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4C2647" w:rsidP="00706081" w14:paraId="51E81223" w14:textId="0E4D41A1">
      <w:pPr>
        <w:pStyle w:val="Heading1"/>
        <w:bidi w:val="0"/>
        <w:rPr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-919480</wp:posOffset>
                </wp:positionV>
                <wp:extent cx="7818120" cy="2075688"/>
                <wp:effectExtent l="25400" t="25400" r="30480" b="2032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8120" cy="2075688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647" w:rsidP="004C2647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alt="&quot;&quot;" style="width:615.6pt;height:163.45pt;margin-top:-72.4pt;margin-left:-73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4C2647" w:rsidP="004C2647" w14:paraId="4044A305" w14:textId="77777777"/>
                  </w:txbxContent>
                </v:textbox>
                <w10:anchorlock/>
              </v:rect>
            </w:pict>
          </mc:Fallback>
        </mc:AlternateContent>
      </w:r>
      <w:r w:rsidR="00DF35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-936874</wp:posOffset>
                </wp:positionH>
                <wp:positionV relativeFrom="paragraph">
                  <wp:posOffset>-1084580</wp:posOffset>
                </wp:positionV>
                <wp:extent cx="1981835" cy="1326515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835" cy="132651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647" w:rsidP="004C2647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05pt;height:104.45pt;margin-top:-85.4pt;margin-left:-73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9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4C2647" w:rsidP="004C2647" w14:paraId="6BB7D18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-173548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2647" w:rsidRPr="00706081" w:rsidP="00706081" w14:textId="2C830E68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Evaluación del poder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7" type="#_x0000_t202" style="width:612.28pt;height:95.25pt;margin-top:-13.67pt;margin-left:-73.8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4C2647" w:rsidRPr="00706081" w:rsidP="00706081" w14:textId="2C830E68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Evaluación del poder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eading=h.3dy6vkm" w:colFirst="0" w:colLast="0"/>
      <w:bookmarkEnd w:id="0"/>
    </w:p>
    <w:p w:rsidR="004C2647" w:rsidP="00706081" w14:paraId="34E9FA8F" w14:textId="40F6B9D2">
      <w:pPr>
        <w:pStyle w:val="Heading1"/>
        <w:bidi w:val="0"/>
      </w:pPr>
    </w:p>
    <w:p w:rsidR="004C2647" w:rsidP="00706081" w14:paraId="59652F1A" w14:textId="77777777">
      <w:pPr>
        <w:pStyle w:val="Heading1"/>
        <w:bidi w:val="0"/>
      </w:pPr>
    </w:p>
    <w:p w:rsidR="004C2647" w:rsidP="00706081" w14:paraId="623EA598" w14:textId="77777777">
      <w:pPr>
        <w:pStyle w:val="Heading1"/>
        <w:bidi w:val="0"/>
      </w:pPr>
    </w:p>
    <w:p w:rsidR="00324440" w14:paraId="4DF6F443" w14:textId="77777777">
      <w:pPr>
        <w:bidi w:val="0"/>
      </w:pPr>
    </w:p>
    <w:p w:rsidR="00706081" w:rsidRPr="007305A5" w:rsidP="00706081" w14:paraId="23CB1DE6" w14:textId="33D99A56">
      <w:pPr>
        <w:pStyle w:val="Heading1"/>
        <w:bidi w:val="0"/>
      </w:pPr>
    </w:p>
    <w:p w:rsidR="00AB5C49" w:rsidRPr="007305A5" w:rsidP="00AB5C49" w14:paraId="76997ACB" w14:textId="77777777">
      <w:pPr>
        <w:bidi w:val="0"/>
        <w:rPr>
          <w:color w:val="000000"/>
          <w:sz w:val="28"/>
          <w:szCs w:val="28"/>
        </w:rPr>
      </w:pPr>
    </w:p>
    <w:p w:rsidR="00F871D2" w:rsidRPr="00F871D2" w:rsidP="00F428CA" w14:paraId="4262A1D5" w14:textId="77777777">
      <w:pPr>
        <w:pStyle w:val="Heading2"/>
        <w:bidi w:val="0"/>
      </w:pPr>
      <w:r w:rsidRPr="00F871D2">
        <w:rPr>
          <w:b/>
          <w:bCs/>
          <w:rtl w:val="0"/>
        </w:rPr>
        <w:t>Propósito </w:t>
      </w:r>
    </w:p>
    <w:p w:rsidR="0058656C" w:rsidRPr="00365851" w:rsidP="0058656C" w14:paraId="3F1B28FF" w14:textId="77777777">
      <w:pPr>
        <w:bidi w:val="0"/>
      </w:pPr>
      <w:r w:rsidRPr="00365851">
        <w:rPr>
          <w:rtl w:val="0"/>
        </w:rPr>
        <w:t xml:space="preserve">Esta herramienta ayuda a los profesionales del gobierno de la Ciudad a localizar el poder. </w:t>
      </w:r>
      <w:r w:rsidRPr="00365851">
        <w:rPr>
          <w:rtl w:val="0"/>
        </w:rPr>
        <w:t xml:space="preserve">Para saber más, revise la guía de Poder en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365851">
        <w:rPr>
          <w:rtl w:val="0"/>
        </w:rPr>
        <w:t>.</w:t>
      </w:r>
    </w:p>
    <w:p w:rsidR="00F871D2" w:rsidP="00F871D2" w14:paraId="285BD94B" w14:textId="77777777">
      <w:pPr>
        <w:bidi w:val="0"/>
        <w:rPr>
          <w:color w:val="000000"/>
        </w:rPr>
      </w:pPr>
    </w:p>
    <w:p w:rsidR="00F871D2" w:rsidRPr="00F871D2" w:rsidP="00F428CA" w14:paraId="66ABE9E9" w14:textId="77777777">
      <w:pPr>
        <w:pStyle w:val="Heading2"/>
        <w:bidi w:val="0"/>
      </w:pPr>
      <w:r w:rsidRPr="00F871D2">
        <w:rPr>
          <w:b/>
          <w:bCs/>
          <w:rtl w:val="0"/>
        </w:rPr>
        <w:t>Instrucciones </w:t>
      </w:r>
    </w:p>
    <w:p w:rsidR="00F871D2" w:rsidP="00734BC7" w14:paraId="4E51BF13" w14:textId="698157AC">
      <w:pPr>
        <w:bidi w:val="0"/>
      </w:pPr>
      <w:r w:rsidRPr="00492B5E">
        <w:rPr>
          <w:rtl w:val="0"/>
        </w:rPr>
        <w:t xml:space="preserve">Reserve 30 minutos para revisar el ejemplo y completar la siguiente evaluación de la rueda del poder. </w:t>
      </w:r>
      <w:r w:rsidRPr="00492B5E">
        <w:rPr>
          <w:rtl w:val="0"/>
        </w:rPr>
        <w:t>Encuentre un espacio cómodo para pensar y prepárese para sentarse y responder preguntas sobre sus identidades y experiencias vividas.</w:t>
      </w:r>
    </w:p>
    <w:p w:rsidR="00734BC7" w:rsidP="00734BC7" w14:paraId="667E093F" w14:textId="77777777">
      <w:pPr>
        <w:bidi w:val="0"/>
      </w:pPr>
    </w:p>
    <w:p w:rsidR="00E464DC" w:rsidP="00734BC7" w14:paraId="0C25F1D9" w14:textId="4CEACB17">
      <w:pPr>
        <w:bidi w:val="0"/>
      </w:pPr>
      <w:r>
        <w:rPr>
          <w:rtl w:val="0"/>
        </w:rPr>
        <w:t xml:space="preserve">En el ejemplo, haga un círculo alrededor de sus identidades y experiencias vividas. </w:t>
      </w:r>
      <w:r>
        <w:rPr>
          <w:rtl w:val="0"/>
        </w:rPr>
        <w:t>Esto puede ayudar a visualizar su acceso al poder.</w:t>
      </w:r>
    </w:p>
    <w:p w:rsidR="00734BC7" w:rsidP="00734BC7" w14:paraId="036A943A" w14:textId="77777777">
      <w:pPr>
        <w:bidi w:val="0"/>
      </w:pPr>
    </w:p>
    <w:p w:rsidR="00E464DC" w:rsidP="00734BC7" w14:paraId="3DF24EFD" w14:textId="7CDB8746">
      <w:pPr>
        <w:bidi w:val="0"/>
      </w:pPr>
      <w:r>
        <w:rPr>
          <w:rtl w:val="0"/>
        </w:rPr>
        <w:t xml:space="preserve">En la evaluación, registre las identidades y las experiencias vividas de los miembros de la comunidad con quienes interactúa. </w:t>
      </w:r>
      <w:r>
        <w:rPr>
          <w:rtl w:val="0"/>
        </w:rPr>
        <w:t>Esto puede ayudar a visualizar el acceso de ellos al poder.</w:t>
      </w:r>
    </w:p>
    <w:p w:rsidR="00324440" w14:paraId="6779AB13" w14:textId="5367073C">
      <w:pPr>
        <w:bidi w:val="0"/>
      </w:pPr>
    </w:p>
    <w:p w:rsidR="004018DE" w14:paraId="7621CC78" w14:textId="09AE0B5D">
      <w:pPr>
        <w:bidi w:val="0"/>
      </w:pPr>
      <w:r>
        <w:rPr>
          <w:rtl w:val="0"/>
        </w:rPr>
        <w:br w:type="page"/>
      </w:r>
    </w:p>
    <w:p w:rsidR="00AB5C49" w:rsidRPr="00706081" w:rsidP="00AB5C49" w14:paraId="7B8EB647" w14:textId="67ACFFCD">
      <w:pPr>
        <w:pStyle w:val="Heading2"/>
        <w:bidi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-914401</wp:posOffset>
            </wp:positionH>
            <wp:positionV relativeFrom="paragraph">
              <wp:posOffset>295478</wp:posOffset>
            </wp:positionV>
            <wp:extent cx="7769887" cy="7635408"/>
            <wp:effectExtent l="0" t="0" r="0" b="0"/>
            <wp:wrapNone/>
            <wp:docPr id="6" name="Picture 6" descr="A wheel with sixteen spokes, and the text Power within a circle at its center. Each spoke is labeled with an identity or lived experience, arranged around the perimeter of the wheel. Each spoke is then divided into 3 cells, with the outermost cells labeled with a corresponding identity or lived experience with low access to power, and the innermost cells near the center corresponding with high access to po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14527" name="Picture 6" descr="A wheel with sixteen spokes, and the text Power within a circle at its center. Each spoke is labeled with an identity or lived experience, arranged around the perimeter of the wheel. Each spoke is then divided into 3 cells, with the outermost cells labeled with a corresponding identity or lived experience with low access to power, and the innermost cells near the center corresponding with high access to power.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26" cy="763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AD1">
        <w:rPr>
          <w:b/>
          <w:bCs/>
          <w:rtl w:val="0"/>
        </w:rPr>
        <w:t>Ejemplo</w:t>
      </w:r>
    </w:p>
    <w:p w:rsidR="00DD55E5" w14:paraId="747EA58A" w14:textId="75CA29A8">
      <w:pPr>
        <w:bidi w:val="0"/>
      </w:pPr>
    </w:p>
    <w:p w:rsidR="00DD55E5" w14:paraId="04FADF91" w14:textId="06C09C86">
      <w:pPr>
        <w:bidi w:val="0"/>
      </w:pPr>
    </w:p>
    <w:p w:rsidR="00DD55E5" w14:paraId="13C11421" w14:textId="4E8FFCC3">
      <w:pPr>
        <w:bidi w:val="0"/>
      </w:pPr>
    </w:p>
    <w:p w:rsidR="00DD55E5" w14:paraId="07D87DA0" w14:textId="155A5D99">
      <w:pPr>
        <w:bidi w:val="0"/>
      </w:pPr>
    </w:p>
    <w:p w:rsidR="00DD55E5" w14:paraId="27B8B705" w14:textId="09CAFC49">
      <w:pPr>
        <w:bidi w:val="0"/>
      </w:pPr>
    </w:p>
    <w:p w:rsidR="00DD55E5" w14:paraId="06C4FE32" w14:textId="20CECC18">
      <w:pPr>
        <w:bidi w:val="0"/>
      </w:pPr>
    </w:p>
    <w:p w:rsidR="00DD55E5" w14:paraId="3548855A" w14:textId="108A8AC3">
      <w:pPr>
        <w:bidi w:val="0"/>
      </w:pPr>
    </w:p>
    <w:p w:rsidR="00DD55E5" w14:paraId="758CDBFA" w14:textId="1FCBD2B7">
      <w:pPr>
        <w:bidi w:val="0"/>
      </w:pPr>
    </w:p>
    <w:p w:rsidR="00DD55E5" w14:paraId="25AD8473" w14:textId="095C3DE7">
      <w:pPr>
        <w:bidi w:val="0"/>
      </w:pPr>
    </w:p>
    <w:p w:rsidR="00DD55E5" w14:paraId="152083C2" w14:textId="74E402BB">
      <w:pPr>
        <w:bidi w:val="0"/>
      </w:pPr>
    </w:p>
    <w:p w:rsidR="00324440" w14:paraId="336A3A0A" w14:textId="7C0F20D6">
      <w:pPr>
        <w:bidi w:val="0"/>
      </w:pPr>
    </w:p>
    <w:p w:rsidR="00DD55E5" w:rsidP="00AB5C49" w14:paraId="4D8DEEB1" w14:textId="07615FDF">
      <w:pPr>
        <w:bidi w:val="0"/>
        <w:jc w:val="center"/>
        <w:rPr>
          <w:b/>
        </w:rPr>
      </w:pPr>
    </w:p>
    <w:p w:rsidR="00DD55E5" w14:paraId="12D99151" w14:textId="3C30F899">
      <w:pPr>
        <w:bidi w:val="0"/>
        <w:rPr>
          <w:b/>
        </w:rPr>
      </w:pPr>
    </w:p>
    <w:p w:rsidR="00DD55E5" w14:paraId="38E4FA93" w14:textId="4591695C">
      <w:pPr>
        <w:bidi w:val="0"/>
        <w:rPr>
          <w:b/>
        </w:rPr>
      </w:pPr>
    </w:p>
    <w:p w:rsidR="00DD55E5" w14:paraId="6065BB82" w14:textId="7153A99B">
      <w:pPr>
        <w:bidi w:val="0"/>
        <w:rPr>
          <w:b/>
        </w:rPr>
      </w:pPr>
    </w:p>
    <w:p w:rsidR="00DD55E5" w14:paraId="136945B2" w14:textId="52C40544">
      <w:pPr>
        <w:bidi w:val="0"/>
        <w:rPr>
          <w:b/>
        </w:rPr>
      </w:pPr>
    </w:p>
    <w:p w:rsidR="00DD55E5" w14:paraId="40974AFE" w14:textId="77777777">
      <w:pPr>
        <w:bidi w:val="0"/>
        <w:rPr>
          <w:b/>
        </w:rPr>
      </w:pPr>
    </w:p>
    <w:p w:rsidR="00DD55E5" w14:paraId="29BD05F3" w14:textId="77777777">
      <w:pPr>
        <w:bidi w:val="0"/>
        <w:rPr>
          <w:b/>
        </w:rPr>
      </w:pPr>
    </w:p>
    <w:p w:rsidR="00DD55E5" w14:paraId="57DB8092" w14:textId="77777777">
      <w:pPr>
        <w:bidi w:val="0"/>
        <w:rPr>
          <w:b/>
        </w:rPr>
      </w:pPr>
    </w:p>
    <w:p w:rsidR="00DD55E5" w14:paraId="29D4BDAB" w14:textId="77777777">
      <w:pPr>
        <w:bidi w:val="0"/>
        <w:rPr>
          <w:b/>
        </w:rPr>
      </w:pPr>
    </w:p>
    <w:p w:rsidR="00DD55E5" w14:paraId="149138A2" w14:textId="77777777">
      <w:pPr>
        <w:bidi w:val="0"/>
        <w:rPr>
          <w:b/>
        </w:rPr>
      </w:pPr>
    </w:p>
    <w:p w:rsidR="00DD55E5" w14:paraId="1BFDCFCA" w14:textId="77777777">
      <w:pPr>
        <w:bidi w:val="0"/>
        <w:rPr>
          <w:b/>
        </w:rPr>
      </w:pPr>
    </w:p>
    <w:p w:rsidR="00DD55E5" w14:paraId="2A15CD2E" w14:textId="77777777">
      <w:pPr>
        <w:bidi w:val="0"/>
        <w:rPr>
          <w:b/>
        </w:rPr>
      </w:pPr>
    </w:p>
    <w:p w:rsidR="00DD55E5" w14:paraId="717B219F" w14:textId="77777777">
      <w:pPr>
        <w:bidi w:val="0"/>
        <w:rPr>
          <w:b/>
        </w:rPr>
      </w:pPr>
    </w:p>
    <w:p w:rsidR="00DD55E5" w14:paraId="0EAF2853" w14:textId="77777777">
      <w:pPr>
        <w:bidi w:val="0"/>
        <w:rPr>
          <w:b/>
        </w:rPr>
      </w:pPr>
    </w:p>
    <w:p w:rsidR="00DD55E5" w14:paraId="6197CDDA" w14:textId="77777777">
      <w:pPr>
        <w:bidi w:val="0"/>
        <w:rPr>
          <w:b/>
        </w:rPr>
      </w:pPr>
    </w:p>
    <w:p w:rsidR="00DD55E5" w14:paraId="65AFC4F8" w14:textId="77777777">
      <w:pPr>
        <w:bidi w:val="0"/>
        <w:rPr>
          <w:b/>
        </w:rPr>
      </w:pPr>
    </w:p>
    <w:p w:rsidR="00DD55E5" w14:paraId="422EBEB7" w14:textId="77777777">
      <w:pPr>
        <w:bidi w:val="0"/>
        <w:rPr>
          <w:b/>
        </w:rPr>
      </w:pPr>
    </w:p>
    <w:p w:rsidR="00DD55E5" w14:paraId="30849B87" w14:textId="77777777">
      <w:pPr>
        <w:bidi w:val="0"/>
        <w:rPr>
          <w:b/>
        </w:rPr>
      </w:pPr>
    </w:p>
    <w:p w:rsidR="00DD55E5" w14:paraId="017B7501" w14:textId="77777777">
      <w:pPr>
        <w:bidi w:val="0"/>
        <w:rPr>
          <w:b/>
        </w:rPr>
      </w:pPr>
    </w:p>
    <w:p w:rsidR="00DD55E5" w14:paraId="419B51AF" w14:textId="77777777">
      <w:pPr>
        <w:bidi w:val="0"/>
        <w:rPr>
          <w:b/>
        </w:rPr>
      </w:pPr>
    </w:p>
    <w:p w:rsidR="004018DE" w:rsidP="00F57BF1" w14:paraId="173DB561" w14:textId="77777777">
      <w:pPr>
        <w:pStyle w:val="Heading2"/>
        <w:bidi w:val="0"/>
      </w:pPr>
    </w:p>
    <w:p w:rsidR="0051382A" w:rsidP="00F57BF1" w14:paraId="6F729253" w14:textId="77777777">
      <w:pPr>
        <w:pStyle w:val="Heading2"/>
        <w:bidi w:val="0"/>
      </w:pPr>
    </w:p>
    <w:p w:rsidR="00F57BF1" w:rsidRPr="00706081" w:rsidP="00F57BF1" w14:paraId="06B3DDE0" w14:textId="4DE22689">
      <w:pPr>
        <w:pStyle w:val="Heading2"/>
        <w:bidi w:val="0"/>
      </w:pPr>
      <w:r>
        <w:rPr>
          <w:b/>
          <w:bCs/>
          <w:rtl w:val="0"/>
        </w:rPr>
        <w:t>Evaluación</w:t>
      </w:r>
    </w:p>
    <w:p w:rsidR="00DD55E5" w14:paraId="5EB87885" w14:textId="0CA957FD">
      <w:pPr>
        <w:bidi w:val="0"/>
        <w:rPr>
          <w:b/>
        </w:rPr>
      </w:pPr>
      <w:r>
        <w:rPr>
          <w:b/>
          <w:noProof/>
          <w:color w:val="0F55CD"/>
          <w:sz w:val="28"/>
          <w:szCs w:val="28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page">
              <wp:align>left</wp:align>
            </wp:positionH>
            <wp:positionV relativeFrom="paragraph">
              <wp:posOffset>323384</wp:posOffset>
            </wp:positionV>
            <wp:extent cx="7763256" cy="7626096"/>
            <wp:effectExtent l="0" t="0" r="0" b="0"/>
            <wp:wrapNone/>
            <wp:docPr id="3" name="Picture 3" descr="An empty state power wheel template to fill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01420" name="Picture 3" descr="An empty state power wheel template to fill in. 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7626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E5" w14:paraId="6C1C6490" w14:textId="17DC4806">
      <w:pPr>
        <w:bidi w:val="0"/>
        <w:rPr>
          <w:b/>
        </w:rPr>
      </w:pPr>
    </w:p>
    <w:p w:rsidR="004C2647" w14:paraId="05D43714" w14:textId="56295A8B">
      <w:pPr>
        <w:bidi w:val="0"/>
        <w:rPr>
          <w:b/>
        </w:rPr>
      </w:pPr>
    </w:p>
    <w:p w:rsidR="00AB5C49" w14:paraId="53067C30" w14:textId="6D578C87">
      <w:pPr>
        <w:bidi w:val="0"/>
        <w:rPr>
          <w:b/>
          <w:color w:val="0F55CD"/>
          <w:sz w:val="28"/>
          <w:szCs w:val="28"/>
        </w:rPr>
      </w:pPr>
      <w:r>
        <w:rPr>
          <w:rtl w:val="0"/>
        </w:rPr>
        <w:br w:type="page"/>
      </w:r>
    </w:p>
    <w:p w:rsidR="00324440" w:rsidP="00706081" w14:paraId="0D416F26" w14:textId="7C4E12B3">
      <w:pPr>
        <w:pStyle w:val="Heading2"/>
        <w:bidi w:val="0"/>
      </w:pPr>
      <w:r w:rsidRPr="00706081">
        <w:rPr>
          <w:b/>
          <w:bCs/>
          <w:rtl w:val="0"/>
        </w:rPr>
        <w:t>Preguntas de reflexión</w:t>
      </w:r>
    </w:p>
    <w:p w:rsidR="00F07D76" w:rsidP="00F07D76" w14:paraId="2A5897B8" w14:textId="56B07CCF">
      <w:pPr>
        <w:bidi w:val="0"/>
      </w:pPr>
      <w:bookmarkStart w:id="1" w:name="_heading=h.1t3h5sf" w:colFirst="0" w:colLast="0"/>
      <w:bookmarkStart w:id="2" w:name="_heading=h.4d34og8" w:colFirst="0" w:colLast="0"/>
      <w:bookmarkEnd w:id="1"/>
      <w:bookmarkEnd w:id="2"/>
      <w:r>
        <w:rPr>
          <w:rtl w:val="0"/>
        </w:rPr>
        <w:t xml:space="preserve">¿Qué aprendió sobre usted mismo en este ejercicio? </w:t>
      </w:r>
    </w:p>
    <w:p w:rsidR="00F07D76" w:rsidP="00F07D76" w14:paraId="2942C537" w14:textId="77777777">
      <w:pPr>
        <w:bidi w:val="0"/>
      </w:pPr>
    </w:p>
    <w:p w:rsidR="00F07D76" w:rsidP="00F07D76" w14:paraId="3E4E5B46" w14:textId="77777777">
      <w:pPr>
        <w:bidi w:val="0"/>
      </w:pPr>
    </w:p>
    <w:p w:rsidR="00F07D76" w:rsidP="00F07D76" w14:paraId="11981492" w14:textId="77777777">
      <w:pPr>
        <w:bidi w:val="0"/>
      </w:pPr>
    </w:p>
    <w:p w:rsidR="00F07D76" w:rsidP="00F07D76" w14:paraId="23C139AC" w14:textId="73E8138C">
      <w:pPr>
        <w:bidi w:val="0"/>
      </w:pPr>
      <w:r>
        <w:rPr>
          <w:rtl w:val="0"/>
        </w:rPr>
        <w:t>¿Qué identidades y experiencias vividas influyen más en su acceso al poder?</w:t>
      </w:r>
    </w:p>
    <w:p w:rsidR="00F07D76" w:rsidP="00F07D76" w14:paraId="1C04EF6E" w14:textId="77777777">
      <w:pPr>
        <w:bidi w:val="0"/>
      </w:pPr>
    </w:p>
    <w:p w:rsidR="00F07D76" w:rsidP="00F07D76" w14:paraId="3FF2E9A0" w14:textId="77777777">
      <w:pPr>
        <w:bidi w:val="0"/>
      </w:pPr>
    </w:p>
    <w:p w:rsidR="00F07D76" w:rsidP="00F07D76" w14:paraId="520CC89E" w14:textId="77777777">
      <w:pPr>
        <w:bidi w:val="0"/>
      </w:pPr>
    </w:p>
    <w:p w:rsidR="00324440" w:rsidP="00F07D76" w14:paraId="610F3220" w14:textId="64F97BBC">
      <w:pPr>
        <w:bidi w:val="0"/>
      </w:pPr>
      <w:r>
        <w:rPr>
          <w:rtl w:val="0"/>
        </w:rPr>
        <w:t xml:space="preserve">¿Cómo difieren sus identidades y las experiencias vividas con la comunidad con la que interactúa, o cómo se relacionan con ella? </w:t>
      </w:r>
      <w:r>
        <w:rPr>
          <w:rtl w:val="0"/>
        </w:rPr>
        <w:t>¿Cómo pueden afectar su participación y las relaciones?</w:t>
      </w:r>
    </w:p>
    <w:p w:rsidR="00F07D76" w:rsidP="00F07D76" w14:paraId="772A27EC" w14:textId="77777777">
      <w:pPr>
        <w:bidi w:val="0"/>
      </w:pPr>
    </w:p>
    <w:p w:rsidR="00F07D76" w:rsidP="00F07D76" w14:paraId="72D00135" w14:textId="77777777">
      <w:pPr>
        <w:bidi w:val="0"/>
      </w:pPr>
    </w:p>
    <w:p w:rsidR="00E2363F" w:rsidP="00F07D76" w14:paraId="3F27FD98" w14:textId="77777777">
      <w:pPr>
        <w:bidi w:val="0"/>
      </w:pPr>
    </w:p>
    <w:p w:rsidR="00F07D76" w:rsidP="00E2363F" w14:paraId="027F50FA" w14:textId="77ED3CB8">
      <w:pPr>
        <w:pStyle w:val="Heading2"/>
        <w:bidi w:val="0"/>
      </w:pPr>
      <w:r>
        <w:rPr>
          <w:b/>
          <w:bCs/>
          <w:rtl w:val="0"/>
        </w:rPr>
        <w:t>Conclusiones </w:t>
      </w:r>
    </w:p>
    <w:p w:rsidR="00F07D76" w:rsidP="00F07D76" w14:paraId="11EF6EA9" w14:textId="3D290114">
      <w:pPr>
        <w:bidi w:val="0"/>
      </w:pPr>
      <w:r w:rsidRPr="00E2363F">
        <w:rPr>
          <w:rtl w:val="0"/>
        </w:rPr>
        <w:t xml:space="preserve">El poder no es algo obvio y no siempre se distribuye de manera uniforme. </w:t>
      </w:r>
      <w:r w:rsidRPr="00E2363F">
        <w:rPr>
          <w:rtl w:val="0"/>
        </w:rPr>
        <w:t xml:space="preserve">Por eso es importante considerar cómo se alinean las identidades y las experiencias vividas con las de los miembros de la comunidad con quienes interactúa. </w:t>
      </w:r>
      <w:r w:rsidRPr="00E2363F">
        <w:rPr>
          <w:rtl w:val="0"/>
        </w:rPr>
        <w:t xml:space="preserve">Las diferencias significativas pueden indicar áreas que requieren más colaboración y propiedad de la comunidad. </w:t>
      </w:r>
      <w:r w:rsidRPr="00E2363F">
        <w:rPr>
          <w:rtl w:val="0"/>
        </w:rPr>
        <w:t>Por ejemplo, si está más cerca del centro de la rueda, busque oportunidades para compartir el poder con los que están más lejos del centro.</w:t>
      </w:r>
    </w:p>
    <w:p w:rsidR="00E2363F" w:rsidP="00F07D76" w14:paraId="1FB097A6" w14:textId="77777777">
      <w:pPr>
        <w:bidi w:val="0"/>
      </w:pPr>
    </w:p>
    <w:sectPr w:rsidSect="007818F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4440" w:rsidRPr="008401CA" w14:paraId="651ECD16" w14:textId="0720BC94">
    <w:pPr>
      <w:bidi w:val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401CA">
      <w:rPr>
        <w:b/>
        <w:bCs/>
        <w:i/>
        <w:iCs/>
        <w:color w:val="0070C0"/>
        <w:sz w:val="16"/>
        <w:szCs w:val="16"/>
        <w:rtl w:val="0"/>
      </w:rPr>
      <w:t>    </w:t>
    </w:r>
    <w:r w:rsidRPr="00706081" w:rsidR="002716CD">
      <w:rPr>
        <w:rStyle w:val="FooterChar"/>
        <w:rtl w:val="0"/>
      </w:rPr>
      <w:t>Herramientas de participación comunitaria equitativa: Evaluación del poder</w:t>
    </w:r>
    <w:r w:rsidRPr="008401CA">
      <w:rPr>
        <w:color w:val="0070C0"/>
        <w:sz w:val="16"/>
        <w:szCs w:val="16"/>
        <w:rtl w:val="0"/>
      </w:rPr>
      <w:tab/>
      <w:tab/>
      <w:t xml:space="preserve"> </w:t>
      <w:tab/>
      <w:tab/>
      <w:tab/>
      <w:tab/>
      <w:tab/>
      <w:tab/>
      <w:t xml:space="preserve">  </w:t>
    </w:r>
    <w:r w:rsidRPr="00706081">
      <w:rPr>
        <w:rStyle w:val="FooterChar"/>
      </w:rPr>
      <w:fldChar w:fldCharType="begin"/>
    </w:r>
    <w:r w:rsidRPr="00706081">
      <w:rPr>
        <w:rStyle w:val="FooterChar"/>
      </w:rPr>
      <w:instrText>PAGE</w:instrText>
    </w:r>
    <w:r w:rsidRPr="00706081">
      <w:rPr>
        <w:rStyle w:val="FooterChar"/>
      </w:rPr>
      <w:fldChar w:fldCharType="separate"/>
    </w:r>
    <w:r w:rsidRPr="00706081" w:rsidR="00F769DD">
      <w:rPr>
        <w:rStyle w:val="FooterChar"/>
      </w:rPr>
      <w:t>1</w:t>
    </w:r>
    <w:r w:rsidRPr="00706081">
      <w:rPr>
        <w:rStyle w:val="FooterChar"/>
      </w:rPr>
      <w:fldChar w:fldCharType="end"/>
    </w:r>
  </w:p>
  <w:p w:rsidR="00324440" w:rsidRPr="008401CA" w14:paraId="69AEBD40" w14:textId="7C7EC62E">
    <w:pPr>
      <w:bidi w:val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139065</wp:posOffset>
              </wp:positionV>
              <wp:extent cx="7773670" cy="420370"/>
              <wp:effectExtent l="25400" t="25400" r="24130" b="24130"/>
              <wp:wrapNone/>
              <wp:docPr id="4" name="Rectangle 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818F8" w:rsidP="007818F8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alt="&quot;&quot;" style="width:612.1pt;height:33.1pt;margin-top:10.95pt;margin-left:-72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7818F8" w:rsidP="007818F8" w14:paraId="002E4495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4440" w14:paraId="7342F028" w14:textId="77777777">
    <w:pPr>
      <w:bidi w:val="0"/>
    </w:pPr>
  </w:p>
  <w:p w:rsidR="00324440" w14:paraId="6A041D46" w14:textId="77777777">
    <w:pPr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4440" w:rsidRPr="002716CD" w:rsidP="002716CD" w14:paraId="1EEF21A1" w14:textId="31752460">
    <w:pPr>
      <w:pBdr>
        <w:top w:val="nil"/>
        <w:left w:val="nil"/>
        <w:bottom w:val="nil"/>
        <w:right w:val="nil"/>
        <w:between w:val="nil"/>
      </w:pBdr>
      <w:bidi w:val="0"/>
      <w:spacing w:before="200"/>
      <w:ind w:right="-810" w:firstLine="720"/>
      <w:jc w:val="right"/>
      <w:rPr>
        <w:b/>
        <w:iCs/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-915670</wp:posOffset>
              </wp:positionH>
              <wp:positionV relativeFrom="paragraph">
                <wp:posOffset>-394970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A6B34" w:rsidP="00EA6B34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1.1pt;margin-left:-72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A6B34" w:rsidP="00EA6B34" w14:paraId="12B5214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F613C"/>
    <w:multiLevelType w:val="multilevel"/>
    <w:tmpl w:val="E65A956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684CA2"/>
    <w:multiLevelType w:val="multilevel"/>
    <w:tmpl w:val="456A5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A71FE2"/>
    <w:multiLevelType w:val="multilevel"/>
    <w:tmpl w:val="B818F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998"/>
    <w:multiLevelType w:val="multilevel"/>
    <w:tmpl w:val="679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56D6D"/>
    <w:multiLevelType w:val="hybridMultilevel"/>
    <w:tmpl w:val="F7A63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3343"/>
    <w:multiLevelType w:val="multilevel"/>
    <w:tmpl w:val="A682540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BB0492E"/>
    <w:multiLevelType w:val="multilevel"/>
    <w:tmpl w:val="77544C2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0346FA8"/>
    <w:multiLevelType w:val="multilevel"/>
    <w:tmpl w:val="9404EBB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0A13AAD"/>
    <w:multiLevelType w:val="multilevel"/>
    <w:tmpl w:val="6778F09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F722C82"/>
    <w:multiLevelType w:val="multilevel"/>
    <w:tmpl w:val="F730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E1408"/>
    <w:multiLevelType w:val="multilevel"/>
    <w:tmpl w:val="3772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1FD4FA0"/>
    <w:multiLevelType w:val="multilevel"/>
    <w:tmpl w:val="E7821A4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38F6782"/>
    <w:multiLevelType w:val="multilevel"/>
    <w:tmpl w:val="76203F34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70B0F3E"/>
    <w:multiLevelType w:val="hybridMultilevel"/>
    <w:tmpl w:val="BC54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6418"/>
    <w:multiLevelType w:val="multilevel"/>
    <w:tmpl w:val="CA0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1531D"/>
    <w:multiLevelType w:val="multilevel"/>
    <w:tmpl w:val="AA062DD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A0E22BE"/>
    <w:multiLevelType w:val="multilevel"/>
    <w:tmpl w:val="1E82DE7E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1A37BD"/>
    <w:multiLevelType w:val="multilevel"/>
    <w:tmpl w:val="0CCA213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6515FA4"/>
    <w:multiLevelType w:val="multilevel"/>
    <w:tmpl w:val="B6FA1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8"/>
  </w:num>
  <w:num w:numId="10">
    <w:abstractNumId w:val="12"/>
  </w:num>
  <w:num w:numId="11">
    <w:abstractNumId w:val="11"/>
  </w:num>
  <w:num w:numId="12">
    <w:abstractNumId w:val="15"/>
  </w:num>
  <w:num w:numId="13">
    <w:abstractNumId w:val="2"/>
  </w:num>
  <w:num w:numId="14">
    <w:abstractNumId w:val="16"/>
  </w:num>
  <w:num w:numId="15">
    <w:abstractNumId w:val="3"/>
  </w:num>
  <w:num w:numId="16">
    <w:abstractNumId w:val="3"/>
  </w:num>
  <w:num w:numId="17">
    <w:abstractNumId w:val="9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40"/>
    <w:rsid w:val="00042B9D"/>
    <w:rsid w:val="00067204"/>
    <w:rsid w:val="00067C7D"/>
    <w:rsid w:val="00092B20"/>
    <w:rsid w:val="000A2DFF"/>
    <w:rsid w:val="000C3396"/>
    <w:rsid w:val="000D292B"/>
    <w:rsid w:val="000E02F6"/>
    <w:rsid w:val="000E55F6"/>
    <w:rsid w:val="00183F76"/>
    <w:rsid w:val="00187E20"/>
    <w:rsid w:val="001A7E43"/>
    <w:rsid w:val="001C294E"/>
    <w:rsid w:val="001D345E"/>
    <w:rsid w:val="00215847"/>
    <w:rsid w:val="00222C6F"/>
    <w:rsid w:val="0022655A"/>
    <w:rsid w:val="00247ADF"/>
    <w:rsid w:val="002716CD"/>
    <w:rsid w:val="002C69FB"/>
    <w:rsid w:val="002E0C20"/>
    <w:rsid w:val="003232D0"/>
    <w:rsid w:val="00324440"/>
    <w:rsid w:val="00330FB3"/>
    <w:rsid w:val="00335B74"/>
    <w:rsid w:val="00365851"/>
    <w:rsid w:val="0038134C"/>
    <w:rsid w:val="00392E63"/>
    <w:rsid w:val="003940FC"/>
    <w:rsid w:val="00397960"/>
    <w:rsid w:val="003C1F15"/>
    <w:rsid w:val="004018DE"/>
    <w:rsid w:val="0041353B"/>
    <w:rsid w:val="00417758"/>
    <w:rsid w:val="00417935"/>
    <w:rsid w:val="00424C75"/>
    <w:rsid w:val="0045015B"/>
    <w:rsid w:val="004835FA"/>
    <w:rsid w:val="00483B9A"/>
    <w:rsid w:val="00492B5E"/>
    <w:rsid w:val="004C2647"/>
    <w:rsid w:val="004D5D71"/>
    <w:rsid w:val="00506F39"/>
    <w:rsid w:val="0051382A"/>
    <w:rsid w:val="00527A56"/>
    <w:rsid w:val="00571269"/>
    <w:rsid w:val="005807D8"/>
    <w:rsid w:val="0058656C"/>
    <w:rsid w:val="0059045B"/>
    <w:rsid w:val="0059304C"/>
    <w:rsid w:val="0059763B"/>
    <w:rsid w:val="005D01B5"/>
    <w:rsid w:val="005D3906"/>
    <w:rsid w:val="005E4F83"/>
    <w:rsid w:val="0060773E"/>
    <w:rsid w:val="00644306"/>
    <w:rsid w:val="00663E2D"/>
    <w:rsid w:val="006E09BD"/>
    <w:rsid w:val="007022BC"/>
    <w:rsid w:val="00706081"/>
    <w:rsid w:val="007072AC"/>
    <w:rsid w:val="007273DB"/>
    <w:rsid w:val="007305A5"/>
    <w:rsid w:val="00734BC7"/>
    <w:rsid w:val="007518E5"/>
    <w:rsid w:val="00780277"/>
    <w:rsid w:val="007818F8"/>
    <w:rsid w:val="007F3B54"/>
    <w:rsid w:val="008401CA"/>
    <w:rsid w:val="00857CDB"/>
    <w:rsid w:val="008C2162"/>
    <w:rsid w:val="008F6369"/>
    <w:rsid w:val="00912E14"/>
    <w:rsid w:val="00943EA2"/>
    <w:rsid w:val="00950363"/>
    <w:rsid w:val="00980251"/>
    <w:rsid w:val="009A29D8"/>
    <w:rsid w:val="009B5E71"/>
    <w:rsid w:val="00A409C9"/>
    <w:rsid w:val="00A63654"/>
    <w:rsid w:val="00A81D9C"/>
    <w:rsid w:val="00AB5C49"/>
    <w:rsid w:val="00AD016F"/>
    <w:rsid w:val="00B04293"/>
    <w:rsid w:val="00B6375D"/>
    <w:rsid w:val="00BC2FD8"/>
    <w:rsid w:val="00BC781E"/>
    <w:rsid w:val="00BD6B9C"/>
    <w:rsid w:val="00C167F5"/>
    <w:rsid w:val="00C531A7"/>
    <w:rsid w:val="00C53BE0"/>
    <w:rsid w:val="00C71E9E"/>
    <w:rsid w:val="00C75316"/>
    <w:rsid w:val="00C818CE"/>
    <w:rsid w:val="00CD36D6"/>
    <w:rsid w:val="00D00AD1"/>
    <w:rsid w:val="00D01F7A"/>
    <w:rsid w:val="00D02842"/>
    <w:rsid w:val="00D51D4F"/>
    <w:rsid w:val="00D97E37"/>
    <w:rsid w:val="00DA73AF"/>
    <w:rsid w:val="00DB09A4"/>
    <w:rsid w:val="00DD55E5"/>
    <w:rsid w:val="00DF329E"/>
    <w:rsid w:val="00DF3512"/>
    <w:rsid w:val="00DF5200"/>
    <w:rsid w:val="00E1657D"/>
    <w:rsid w:val="00E2363F"/>
    <w:rsid w:val="00E36B35"/>
    <w:rsid w:val="00E464DC"/>
    <w:rsid w:val="00E610FD"/>
    <w:rsid w:val="00EA595B"/>
    <w:rsid w:val="00EA6B34"/>
    <w:rsid w:val="00EB0C86"/>
    <w:rsid w:val="00EE3C9A"/>
    <w:rsid w:val="00F037DD"/>
    <w:rsid w:val="00F07D76"/>
    <w:rsid w:val="00F20A5E"/>
    <w:rsid w:val="00F2354E"/>
    <w:rsid w:val="00F355AB"/>
    <w:rsid w:val="00F428CA"/>
    <w:rsid w:val="00F57BF1"/>
    <w:rsid w:val="00F769DD"/>
    <w:rsid w:val="00F84145"/>
    <w:rsid w:val="00F871D2"/>
    <w:rsid w:val="00F936B9"/>
    <w:rsid w:val="00FB06A8"/>
    <w:rsid w:val="00FD10D1"/>
    <w:rsid w:val="2A973C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0F5480-07A0-1741-A67F-EF776D9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uiPriority w:val="9"/>
    <w:qFormat/>
    <w:rsid w:val="00706081"/>
    <w:pPr>
      <w:spacing w:before="0" w:beforeAutospacing="0" w:after="0" w:afterAutospacing="0"/>
      <w:outlineLvl w:val="0"/>
    </w:pPr>
    <w:rPr>
      <w:rFonts w:ascii="Open Sans" w:hAnsi="Open Sans" w:cs="Open Sans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706081"/>
    <w:pPr>
      <w:outlineLvl w:val="1"/>
    </w:pPr>
    <w:rPr>
      <w:b/>
      <w:color w:val="0F55C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80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6081"/>
    <w:pPr>
      <w:keepNext/>
      <w:keepLines/>
      <w:spacing w:before="240" w:after="60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name w:val="a1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F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9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1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7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E37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787E37"/>
    <w:rPr>
      <w:color w:val="2B579A"/>
      <w:shd w:val="clear" w:color="auto" w:fill="E1DFDD"/>
    </w:rPr>
  </w:style>
  <w:style w:type="table" w:customStyle="1" w:styleId="a8">
    <w:name w:val="a8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6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CD"/>
  </w:style>
  <w:style w:type="paragraph" w:styleId="Footer">
    <w:name w:val="footer"/>
    <w:basedOn w:val="Normal"/>
    <w:link w:val="FooterChar"/>
    <w:uiPriority w:val="99"/>
    <w:unhideWhenUsed/>
    <w:rsid w:val="00706081"/>
    <w:pPr>
      <w:ind w:left="-900" w:right="-720"/>
    </w:pPr>
    <w:rPr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081"/>
    <w:rPr>
      <w:color w:val="0070C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06081"/>
    <w:rPr>
      <w:rFonts w:ascii="Montserrat" w:eastAsia="Georgia" w:hAnsi="Montserrat" w:cs="Georgia"/>
      <w:b/>
      <w:iCs/>
      <w:color w:val="FFFFFF" w:themeColor="background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xFQwPQqPIETleThZzdKYZIY1A==">AMUW2mWb/rsOYyaUT5w69t09nxHOnEtyieFIhLC1fgD6+NEH4e+DOXwsrHUZ6vPLIlywjiZoh92RkxhsiamlbbHh+YFEo3+roUMd4aTX9ESb4SSInAkQwcK41oX2BZMY/uUje+pChcUHt7QaUHYgYPCdKwGHK6ugAu3k+q0aRxfS72IieVziOJNQ1KEYb1j/B8ULfwaZesvt+rAabYwHc/FcWkert9yiDV6xVPXoAEseH/xzqpjky7yMrRdmSuyYy0KpeMrbWjrLqL6WjHTncuwoVGy55wen0KMY+3Vnq/EwqC4K4wKcDuY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4FB98-1396-4B45-86A6-9FE07990FCB8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D8EBA21-4C31-466B-B99A-9B897C65B03F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61D07C2-0993-43D7-9CDE-753DEA689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66</cp:revision>
  <dcterms:created xsi:type="dcterms:W3CDTF">2022-11-30T15:34:00Z</dcterms:created>
  <dcterms:modified xsi:type="dcterms:W3CDTF">2023-04-06T12:14:00Z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