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AA2211" w:rsidP="00C8795D" w14:paraId="0B903674" w14:textId="44A13D54">
      <w:pPr>
        <w:pStyle w:val="Heading1"/>
        <w:bidi w:val="0"/>
        <w:spacing w:after="80"/>
        <w:contextualSpacing/>
      </w:pPr>
      <w:bookmarkStart w:id="0" w:name="_Toc116040659"/>
      <w:bookmarkStart w:id="1" w:name="_Toc123293680"/>
      <w:bookmarkStart w:id="2" w:name="_Toc115853341"/>
      <w:r>
        <w:rPr>
          <w:noProof/>
        </w:rPr>
        <mc:AlternateContent>
          <mc:Choice Requires="wps">
            <w:drawing>
              <wp:anchor distT="0" distB="0" distL="114300" distR="114300" simplePos="0" relativeHeight="251661312" behindDoc="0" locked="0" layoutInCell="1" allowOverlap="1">
                <wp:simplePos x="0" y="0"/>
                <wp:positionH relativeFrom="column">
                  <wp:posOffset>-953135</wp:posOffset>
                </wp:positionH>
                <wp:positionV relativeFrom="paragraph">
                  <wp:posOffset>-145496</wp:posOffset>
                </wp:positionV>
                <wp:extent cx="7775575" cy="7295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575" cy="729575"/>
                        </a:xfrm>
                        <a:prstGeom prst="rect">
                          <a:avLst/>
                        </a:prstGeom>
                        <a:noFill/>
                        <a:ln>
                          <a:noFill/>
                        </a:ln>
                      </wps:spPr>
                      <wps:txbx>
                        <w:txbxContent>
                          <w:p w:rsidR="00845B43" w:rsidRPr="00845B43" w:rsidP="00845B43" w14:textId="6EE8D71B">
                            <w:pPr>
                              <w:pStyle w:val="Title"/>
                              <w:bidi w:val="0"/>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rtl w:val="0"/>
                                <w:lang w:val="zh-CN"/>
                              </w:rPr>
                              <w:t>口译检查表</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5pt;height:57.45pt;margin-top:-11.46pt;margin-left:-75.0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845B43" w:rsidRPr="00845B43" w:rsidP="00845B43" w14:textId="6EE8D71B">
                      <w:pPr>
                        <w:pStyle w:val="Title"/>
                        <w:bidi w:val="0"/>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rtl w:val="0"/>
                          <w:lang w:val="zh-CN"/>
                        </w:rPr>
                        <w:t>口译检查表</w:t>
                      </w:r>
                    </w:p>
                  </w:txbxContent>
                </v:textbox>
              </v:shape>
            </w:pict>
          </mc:Fallback>
        </mc:AlternateContent>
      </w:r>
      <w:r w:rsidR="00AA2211">
        <w:rPr>
          <w:noProof/>
        </w:rPr>
        <mc:AlternateContent>
          <mc:Choice Requires="wps">
            <w:drawing>
              <wp:anchor distT="0" distB="0" distL="114300" distR="114300" simplePos="0" relativeHeight="251662336" behindDoc="0" locked="1" layoutInCell="1" allowOverlap="1">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A2211" w:rsidP="00AA2211" w14:textId="04B94041">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5.75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8" o:title="Equitable Community Engagement Toolkit logo" recolor="t" rotate="t" type="frame"/>
                <v:shadow on="t" type="perspective" color="black" opacity="0" origin=",0.5" offset="1.81pt,-0.03pt" matrix="2,,,2"/>
                <v:textbox>
                  <w:txbxContent>
                    <w:p w:rsidR="00AA2211" w:rsidP="00AA2211" w14:paraId="08F9AD50" w14:textId="04B94041">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2082800"/>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A2211" w:rsidP="00AA2211"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7pt;height:164pt;margin-top:-0.25pt;margin-left:-74.5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9" o:title="" recolor="t" rotate="t" type="frame"/>
                <v:shadow on="t" type="perspective" color="black" opacity="0" origin=",0.5" offset="1.81pt,-0.03pt" matrix="2,,,2"/>
                <v:textbox>
                  <w:txbxContent>
                    <w:p w:rsidR="00AA2211" w:rsidP="00AA2211" w14:paraId="72666AC9" w14:textId="77777777"/>
                  </w:txbxContent>
                </v:textbox>
                <w10:anchorlock/>
              </v:rect>
            </w:pict>
          </mc:Fallback>
        </mc:AlternateContent>
      </w:r>
    </w:p>
    <w:p w:rsidR="00AA2211" w:rsidP="00C8795D" w14:paraId="4103C030" w14:textId="133BEF27">
      <w:pPr>
        <w:pStyle w:val="Heading1"/>
        <w:bidi w:val="0"/>
        <w:spacing w:after="80"/>
        <w:contextualSpacing/>
      </w:pPr>
    </w:p>
    <w:p w:rsidR="00AA2211" w:rsidP="00C8795D" w14:paraId="78E1B4EC" w14:textId="138E0649">
      <w:pPr>
        <w:pStyle w:val="Heading1"/>
        <w:bidi w:val="0"/>
        <w:spacing w:after="80"/>
        <w:contextualSpacing/>
      </w:pPr>
    </w:p>
    <w:p w:rsidR="001D6DD3" w:rsidRPr="00E63BBA" w:rsidP="00C8795D" w14:paraId="52A90881" w14:textId="77777777">
      <w:pPr>
        <w:bidi w:val="0"/>
        <w:contextualSpacing/>
        <w:textAlignment w:val="baseline"/>
        <w:rPr>
          <w:rFonts w:eastAsia="Times New Roman"/>
          <w:b/>
          <w:bCs/>
          <w:sz w:val="28"/>
          <w:szCs w:val="28"/>
        </w:rPr>
      </w:pPr>
      <w:bookmarkEnd w:id="0"/>
      <w:bookmarkEnd w:id="1"/>
      <w:bookmarkEnd w:id="2"/>
    </w:p>
    <w:p w:rsidR="00E63BBA" w:rsidRPr="00E63BBA" w:rsidP="00C8795D" w14:paraId="72B9DE75" w14:textId="77777777">
      <w:pPr>
        <w:bidi w:val="0"/>
        <w:contextualSpacing/>
        <w:textAlignment w:val="baseline"/>
        <w:rPr>
          <w:rFonts w:eastAsia="Times New Roman"/>
          <w:b/>
          <w:bCs/>
          <w:sz w:val="28"/>
          <w:szCs w:val="28"/>
        </w:rPr>
      </w:pPr>
    </w:p>
    <w:p w:rsidR="007C055B" w:rsidRPr="005639AE" w:rsidP="00C8795D" w14:paraId="75F6621D" w14:textId="77777777">
      <w:pPr>
        <w:bidi w:val="0"/>
        <w:contextualSpacing/>
        <w:textAlignment w:val="baseline"/>
        <w:rPr>
          <w:rFonts w:ascii="Segoe UI" w:eastAsia="Times New Roman" w:hAnsi="Segoe UI" w:cs="Segoe UI"/>
          <w:sz w:val="28"/>
          <w:szCs w:val="28"/>
        </w:rPr>
      </w:pPr>
      <w:r w:rsidRPr="00E63BBA">
        <w:rPr>
          <w:rFonts w:eastAsia="Times New Roman"/>
          <w:b/>
          <w:bCs/>
          <w:color w:val="0070C0"/>
          <w:sz w:val="28"/>
          <w:szCs w:val="28"/>
          <w:rtl w:val="0"/>
          <w:lang w:val="zh-CN"/>
        </w:rPr>
        <w:t>目的</w:t>
      </w:r>
    </w:p>
    <w:p w:rsidR="007C055B" w:rsidRPr="00615398" w:rsidP="00C8795D" w14:paraId="081EE016" w14:textId="77777777">
      <w:pPr>
        <w:bidi w:val="0"/>
        <w:contextualSpacing/>
        <w:textAlignment w:val="baseline"/>
        <w:rPr>
          <w:rFonts w:ascii="Segoe UI" w:eastAsia="Times New Roman" w:hAnsi="Segoe UI" w:cs="Segoe UI"/>
          <w:sz w:val="18"/>
          <w:szCs w:val="18"/>
        </w:rPr>
      </w:pPr>
      <w:r w:rsidRPr="6E661E03">
        <w:rPr>
          <w:rFonts w:eastAsia="Times New Roman"/>
          <w:rtl w:val="0"/>
          <w:lang w:val="zh-CN"/>
        </w:rPr>
        <w:t xml:space="preserve">该工具用于为市政府的执行人员和口译人员之间的合作提供支持。 </w:t>
        <w:br/>
        <w:t>它可以</w:t>
      </w:r>
      <w:r w:rsidRPr="6E661E03">
        <w:rPr>
          <w:rStyle w:val="normaltextrun"/>
          <w:rtl w:val="0"/>
          <w:lang w:val="zh-CN"/>
        </w:rPr>
        <w:t>被用来制定面向任何一种语言的口译服务方案，包括美式手语 (ASL)。</w:t>
      </w:r>
      <w:r>
        <w:rPr>
          <w:rFonts w:eastAsia="Times New Roman"/>
          <w:rtl w:val="0"/>
          <w:lang w:val="zh-CN"/>
        </w:rPr>
        <w:t>如需了解更多</w:t>
      </w:r>
      <w:r>
        <w:rPr>
          <w:rtl w:val="0"/>
          <w:lang w:val="zh-CN"/>
        </w:rPr>
        <w:t xml:space="preserve">，请访问 </w:t>
      </w:r>
      <w:r>
        <w:fldChar w:fldCharType="begin"/>
      </w:r>
      <w:r>
        <w:instrText xml:space="preserve"> HYPERLINK "https://phila.sharepoint.com/sites/Teams-CAO-ServiceDesignStudio/Shared%20Documents/General/Projects/In-progress/MOCEVS%20ECE%20Toolkit/ECE%20Toolkit/08%20Prototyping/Content/Guides/5.0%20Radical%20Inclusion/engagement-toolkit.phila.gov" </w:instrText>
      </w:r>
      <w:r>
        <w:fldChar w:fldCharType="separate"/>
      </w:r>
      <w:r w:rsidRPr="00EB360E">
        <w:rPr>
          <w:rStyle w:val="Hyperlink"/>
          <w:u w:val="single"/>
          <w:rtl w:val="0"/>
          <w:lang w:val="zh-CN"/>
        </w:rPr>
        <w:t>engagement-toolkit.phila.gov</w:t>
      </w:r>
      <w:r>
        <w:fldChar w:fldCharType="end"/>
      </w:r>
      <w:r>
        <w:rPr>
          <w:rtl w:val="0"/>
          <w:lang w:val="zh-CN"/>
        </w:rPr>
        <w:t xml:space="preserve"> 查阅“无条件包容”部分。</w:t>
      </w:r>
    </w:p>
    <w:p w:rsidR="007C055B" w:rsidRPr="003C2FB9" w:rsidP="00C8795D" w14:paraId="23874EB0" w14:textId="0B11DF3C">
      <w:pPr>
        <w:bidi w:val="0"/>
        <w:contextualSpacing/>
        <w:textAlignment w:val="baseline"/>
        <w:rPr>
          <w:rFonts w:ascii="Segoe UI" w:eastAsia="Times New Roman" w:hAnsi="Segoe UI" w:cs="Segoe UI"/>
          <w:sz w:val="28"/>
          <w:szCs w:val="28"/>
        </w:rPr>
      </w:pPr>
    </w:p>
    <w:p w:rsidR="007C055B" w:rsidRPr="005639AE" w:rsidP="00C8795D" w14:paraId="18E26D3D" w14:textId="77777777">
      <w:pPr>
        <w:bidi w:val="0"/>
        <w:contextualSpacing/>
        <w:textAlignment w:val="baseline"/>
        <w:rPr>
          <w:rFonts w:ascii="Segoe UI" w:eastAsia="Times New Roman" w:hAnsi="Segoe UI" w:cs="Segoe UI"/>
          <w:sz w:val="28"/>
          <w:szCs w:val="28"/>
        </w:rPr>
      </w:pPr>
      <w:r w:rsidRPr="00E63BBA">
        <w:rPr>
          <w:rFonts w:eastAsia="Times New Roman"/>
          <w:b/>
          <w:bCs/>
          <w:color w:val="0070C0"/>
          <w:sz w:val="28"/>
          <w:szCs w:val="28"/>
          <w:rtl w:val="0"/>
          <w:lang w:val="zh-CN"/>
        </w:rPr>
        <w:t>说明</w:t>
      </w:r>
      <w:r w:rsidRPr="005639AE">
        <w:rPr>
          <w:rFonts w:eastAsia="Times New Roman"/>
          <w:sz w:val="28"/>
          <w:szCs w:val="28"/>
          <w:rtl w:val="0"/>
          <w:lang w:val="zh-CN"/>
        </w:rPr>
        <w:t> </w:t>
      </w:r>
    </w:p>
    <w:p w:rsidR="007C055B" w:rsidP="00C8795D" w14:paraId="41857296" w14:textId="77777777">
      <w:pPr>
        <w:pStyle w:val="paragraph"/>
        <w:bidi w:val="0"/>
        <w:spacing w:before="0" w:beforeAutospacing="0" w:after="80" w:afterAutospacing="0" w:line="276" w:lineRule="auto"/>
        <w:contextualSpacing/>
        <w:textAlignment w:val="baseline"/>
        <w:rPr>
          <w:rStyle w:val="normaltextrun"/>
          <w:rFonts w:ascii="Open Sans" w:hAnsi="Open Sans" w:cs="Open Sans"/>
        </w:rPr>
      </w:pPr>
      <w:r>
        <w:rPr>
          <w:rStyle w:val="normaltextrun"/>
          <w:rFonts w:ascii="Open Sans" w:eastAsia="Times New Roman" w:hAnsi="Open Sans" w:cs="Open Sans"/>
          <w:rtl w:val="0"/>
          <w:lang w:val="zh-CN"/>
        </w:rPr>
        <w:t xml:space="preserve">抽出 30 分钟的时间来查阅检查表。 </w:t>
      </w:r>
      <w:r>
        <w:rPr>
          <w:rStyle w:val="normaltextrun"/>
          <w:rFonts w:ascii="Open Sans" w:eastAsia="Times New Roman" w:hAnsi="Open Sans" w:cs="Open Sans"/>
          <w:rtl w:val="0"/>
          <w:lang w:val="zh-CN"/>
        </w:rPr>
        <w:t>找一个舒适的地方好好想一想，并准备好坐下来回答有关你参与项目的问题。</w:t>
      </w:r>
    </w:p>
    <w:p w:rsidR="007C055B" w:rsidP="00C8795D" w14:paraId="3789AB86" w14:textId="77777777">
      <w:pPr>
        <w:pStyle w:val="paragraph"/>
        <w:bidi w:val="0"/>
        <w:spacing w:before="0" w:beforeAutospacing="0" w:after="80" w:afterAutospacing="0" w:line="276" w:lineRule="auto"/>
        <w:contextualSpacing/>
        <w:textAlignment w:val="baseline"/>
        <w:rPr>
          <w:rStyle w:val="normaltextrun"/>
          <w:rFonts w:ascii="Open Sans" w:hAnsi="Open Sans" w:cs="Open Sans"/>
        </w:rPr>
      </w:pPr>
    </w:p>
    <w:p w:rsidR="007C055B" w:rsidP="00C8795D" w14:paraId="37861503" w14:textId="77777777">
      <w:pPr>
        <w:pStyle w:val="paragraph"/>
        <w:bidi w:val="0"/>
        <w:spacing w:before="0" w:beforeAutospacing="0" w:after="80" w:afterAutospacing="0" w:line="276" w:lineRule="auto"/>
        <w:contextualSpacing/>
        <w:textAlignment w:val="baseline"/>
        <w:rPr>
          <w:rStyle w:val="normaltextrun"/>
          <w:rFonts w:ascii="Open Sans" w:hAnsi="Open Sans" w:cs="Open Sans"/>
        </w:rPr>
      </w:pPr>
      <w:r>
        <w:rPr>
          <w:rStyle w:val="normaltextrun"/>
          <w:rFonts w:ascii="Open Sans" w:eastAsia="Times New Roman" w:hAnsi="Open Sans" w:cs="Open Sans"/>
          <w:rtl w:val="0"/>
          <w:lang w:val="zh-CN"/>
        </w:rPr>
        <w:t>每完成了下方的一个项目，就将其从你的列表中划掉。</w:t>
      </w:r>
    </w:p>
    <w:p w:rsidR="007C055B" w:rsidP="00C8795D" w14:paraId="3E0612B9" w14:textId="77777777">
      <w:pPr>
        <w:bidi w:val="0"/>
        <w:contextualSpacing/>
        <w:textAlignment w:val="baseline"/>
        <w:rPr>
          <w:rFonts w:eastAsia="Times New Roman"/>
        </w:rPr>
      </w:pPr>
    </w:p>
    <w:p w:rsidR="00E63BBA" w:rsidP="00C8795D" w14:paraId="77A24405" w14:textId="27187C56">
      <w:pPr>
        <w:bidi w:val="0"/>
        <w:contextualSpacing/>
        <w:rPr>
          <w:rFonts w:eastAsia="Times New Roman"/>
        </w:rPr>
      </w:pPr>
      <w:r>
        <w:rPr>
          <w:rFonts w:eastAsia="Times New Roman"/>
          <w:rtl w:val="0"/>
          <w:lang w:val="zh-CN"/>
        </w:rPr>
        <w:br w:type="page"/>
      </w:r>
    </w:p>
    <w:p w:rsidR="007C055B" w:rsidRPr="005639AE" w:rsidP="00C8795D" w14:paraId="0A0928BD" w14:textId="77777777">
      <w:pPr>
        <w:bidi w:val="0"/>
        <w:contextualSpacing/>
        <w:textAlignment w:val="baseline"/>
        <w:rPr>
          <w:rFonts w:eastAsia="Times New Roman"/>
          <w:b/>
          <w:bCs/>
          <w:color w:val="0070C0"/>
          <w:sz w:val="28"/>
          <w:szCs w:val="28"/>
        </w:rPr>
      </w:pPr>
      <w:r w:rsidRPr="005639AE">
        <w:rPr>
          <w:rFonts w:eastAsia="Times New Roman"/>
          <w:b/>
          <w:bCs/>
          <w:color w:val="0070C0"/>
          <w:sz w:val="28"/>
          <w:szCs w:val="28"/>
          <w:rtl w:val="0"/>
          <w:lang w:val="zh-CN"/>
        </w:rPr>
        <w:t>步骤 1：</w:t>
      </w:r>
      <w:r w:rsidRPr="005639AE">
        <w:rPr>
          <w:rFonts w:eastAsia="Times New Roman"/>
          <w:b w:val="0"/>
          <w:bCs/>
          <w:color w:val="0070C0"/>
          <w:sz w:val="28"/>
          <w:szCs w:val="28"/>
          <w:rtl w:val="0"/>
          <w:lang w:val="zh-CN"/>
        </w:rPr>
        <w:t xml:space="preserve"> </w:t>
      </w:r>
      <w:r w:rsidRPr="005639AE">
        <w:rPr>
          <w:rFonts w:eastAsia="Times New Roman"/>
          <w:b/>
          <w:bCs/>
          <w:color w:val="0070C0"/>
          <w:sz w:val="28"/>
          <w:szCs w:val="28"/>
          <w:rtl w:val="0"/>
          <w:lang w:val="zh-CN"/>
        </w:rPr>
        <w:t>便利设施</w:t>
      </w:r>
    </w:p>
    <w:p w:rsidR="007C055B" w:rsidP="00C8795D" w14:paraId="0C4ABE3E" w14:textId="69984874">
      <w:pPr>
        <w:bidi w:val="0"/>
        <w:contextualSpacing/>
        <w:textAlignment w:val="baseline"/>
        <w:rPr>
          <w:rFonts w:eastAsia="Times New Roman"/>
        </w:rPr>
      </w:pPr>
      <w:r>
        <w:rPr>
          <w:rFonts w:ascii="Open Sans" w:eastAsia="Times New Roman" w:hAnsi="Open Sans" w:cs="Open Sans"/>
          <w:rtl w:val="0"/>
          <w:lang w:val="zh-CN"/>
        </w:rPr>
        <w:t xml:space="preserve">为参与项目准备语言无障碍便利设施： </w:t>
      </w:r>
    </w:p>
    <w:p w:rsidR="00E63BBA" w:rsidRPr="00942925" w:rsidP="00C8795D" w14:paraId="72BE8EC4" w14:textId="77777777">
      <w:pPr>
        <w:bidi w:val="0"/>
        <w:contextualSpacing/>
        <w:textAlignment w:val="baseline"/>
        <w:rPr>
          <w:rFonts w:eastAsia="Times New Roman"/>
        </w:rPr>
      </w:pPr>
    </w:p>
    <w:p w:rsidR="007C055B" w:rsidP="00C8795D" w14:paraId="2A710C78"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和你希望调动的社区成员同确定语言障碍。</w:t>
      </w:r>
    </w:p>
    <w:p w:rsidR="007C055B" w:rsidRPr="0030213B" w:rsidP="00C8795D" w14:paraId="4DF8170F"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将你的联系方式告知要求提供便利设施的社区成员。</w:t>
      </w:r>
    </w:p>
    <w:p w:rsidR="007C055B" w:rsidP="00C8795D" w14:paraId="41996E85"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决定你是否需要提供交替传译或同声传译。</w:t>
      </w:r>
    </w:p>
    <w:p w:rsidR="007C055B" w:rsidP="00C8795D" w14:paraId="3631B683"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确定提供便利设施所需的资源。</w:t>
      </w:r>
    </w:p>
    <w:p w:rsidR="007C055B" w:rsidP="00C8795D" w14:paraId="2C33A365" w14:textId="77777777">
      <w:pPr>
        <w:bidi w:val="0"/>
        <w:contextualSpacing/>
        <w:textAlignment w:val="baseline"/>
        <w:rPr>
          <w:rFonts w:eastAsia="Times New Roman"/>
        </w:rPr>
      </w:pPr>
    </w:p>
    <w:p w:rsidR="007C055B" w:rsidRPr="005639AE" w:rsidP="00C8795D" w14:paraId="5410316E" w14:textId="77777777">
      <w:pPr>
        <w:bidi w:val="0"/>
        <w:contextualSpacing/>
        <w:textAlignment w:val="baseline"/>
        <w:rPr>
          <w:rFonts w:eastAsia="Times New Roman"/>
          <w:b/>
          <w:bCs/>
          <w:color w:val="0070C0"/>
          <w:sz w:val="28"/>
          <w:szCs w:val="28"/>
        </w:rPr>
      </w:pPr>
      <w:r w:rsidRPr="005639AE">
        <w:rPr>
          <w:rFonts w:eastAsia="Times New Roman"/>
          <w:b/>
          <w:bCs/>
          <w:color w:val="0070C0"/>
          <w:sz w:val="28"/>
          <w:szCs w:val="28"/>
          <w:rtl w:val="0"/>
          <w:lang w:val="zh-CN"/>
        </w:rPr>
        <w:t>步骤 2：</w:t>
      </w:r>
      <w:r w:rsidRPr="005639AE">
        <w:rPr>
          <w:rFonts w:eastAsia="Times New Roman"/>
          <w:b w:val="0"/>
          <w:bCs/>
          <w:color w:val="0070C0"/>
          <w:sz w:val="28"/>
          <w:szCs w:val="28"/>
          <w:rtl w:val="0"/>
          <w:lang w:val="zh-CN"/>
        </w:rPr>
        <w:t xml:space="preserve"> </w:t>
      </w:r>
      <w:r w:rsidRPr="005639AE">
        <w:rPr>
          <w:rFonts w:eastAsia="Times New Roman"/>
          <w:b/>
          <w:bCs/>
          <w:color w:val="0070C0"/>
          <w:sz w:val="28"/>
          <w:szCs w:val="28"/>
          <w:rtl w:val="0"/>
          <w:lang w:val="zh-CN"/>
        </w:rPr>
        <w:t>口译</w:t>
      </w:r>
    </w:p>
    <w:p w:rsidR="007C055B" w:rsidP="00C8795D" w14:paraId="575CD5B7" w14:textId="2591E8AF">
      <w:pPr>
        <w:bidi w:val="0"/>
        <w:contextualSpacing/>
        <w:textAlignment w:val="baseline"/>
        <w:rPr>
          <w:rFonts w:eastAsia="Times New Roman"/>
        </w:rPr>
      </w:pPr>
      <w:r>
        <w:rPr>
          <w:rFonts w:ascii="Open Sans" w:eastAsia="Times New Roman" w:hAnsi="Open Sans" w:cs="Open Sans"/>
          <w:rtl w:val="0"/>
          <w:lang w:val="zh-CN"/>
        </w:rPr>
        <w:t>准备好在参与项目中与口译人员合作：</w:t>
      </w:r>
    </w:p>
    <w:p w:rsidR="00E63BBA" w:rsidP="00C8795D" w14:paraId="01361348" w14:textId="77777777">
      <w:pPr>
        <w:bidi w:val="0"/>
        <w:contextualSpacing/>
        <w:textAlignment w:val="baseline"/>
        <w:rPr>
          <w:rFonts w:eastAsia="Times New Roman"/>
        </w:rPr>
      </w:pPr>
    </w:p>
    <w:p w:rsidR="007C055B" w:rsidRPr="0024492E" w:rsidP="00C8795D" w14:paraId="1F7FB795" w14:textId="77777777">
      <w:pPr>
        <w:pStyle w:val="ListParagraph"/>
        <w:numPr>
          <w:ilvl w:val="0"/>
          <w:numId w:val="48"/>
        </w:numPr>
        <w:bidi w:val="0"/>
        <w:textAlignment w:val="baseline"/>
        <w:rPr>
          <w:rFonts w:eastAsia="Times New Roman"/>
        </w:rPr>
      </w:pPr>
      <w:r w:rsidRPr="0024492E">
        <w:rPr>
          <w:rFonts w:ascii="Open Sans" w:eastAsia="Times New Roman" w:hAnsi="Open Sans" w:cs="Open Sans"/>
          <w:rtl w:val="0"/>
          <w:lang w:val="zh-CN"/>
        </w:rPr>
        <w:t>确定提供口译服务的承包商或合伙人。</w:t>
      </w:r>
    </w:p>
    <w:p w:rsidR="007C055B" w:rsidP="00C8795D" w14:paraId="01B28A67"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确定最低费用以及任何额外的支出。</w:t>
      </w:r>
    </w:p>
    <w:p w:rsidR="007C055B" w:rsidP="00C8795D" w14:paraId="39743888" w14:textId="77777777">
      <w:pPr>
        <w:pStyle w:val="ListParagraph"/>
        <w:numPr>
          <w:ilvl w:val="0"/>
          <w:numId w:val="12"/>
        </w:numPr>
        <w:bidi w:val="0"/>
        <w:textAlignment w:val="baseline"/>
        <w:rPr>
          <w:rFonts w:eastAsia="Times New Roman"/>
        </w:rPr>
      </w:pPr>
      <w:r w:rsidRPr="24D8C334">
        <w:rPr>
          <w:rFonts w:ascii="Open Sans" w:eastAsia="Times New Roman" w:hAnsi="Open Sans" w:cs="Open Sans"/>
          <w:rtl w:val="0"/>
          <w:lang w:val="zh-CN"/>
        </w:rPr>
        <w:t>为口译人员多安排些时间以防参与项目的用时过长。</w:t>
      </w:r>
    </w:p>
    <w:p w:rsidR="007C055B" w:rsidRPr="00CC35A5" w:rsidP="00C8795D" w14:paraId="3AA98C34"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确认开展参与项目的无障碍空间，其中需要有适当的场地来进行多个对话。</w:t>
      </w:r>
    </w:p>
    <w:p w:rsidR="007C055B" w:rsidRPr="0030213B" w:rsidP="00C8795D" w14:paraId="15748CB9" w14:textId="77777777">
      <w:pPr>
        <w:bidi w:val="0"/>
        <w:contextualSpacing/>
        <w:textAlignment w:val="baseline"/>
        <w:rPr>
          <w:rFonts w:eastAsia="Times New Roman"/>
        </w:rPr>
      </w:pPr>
    </w:p>
    <w:p w:rsidR="007C055B" w:rsidRPr="005639AE" w:rsidP="00C8795D" w14:paraId="334742EA" w14:textId="77777777">
      <w:pPr>
        <w:bidi w:val="0"/>
        <w:contextualSpacing/>
        <w:textAlignment w:val="baseline"/>
        <w:rPr>
          <w:rFonts w:eastAsia="Times New Roman"/>
          <w:b/>
          <w:bCs/>
          <w:color w:val="0070C0"/>
          <w:sz w:val="28"/>
          <w:szCs w:val="28"/>
        </w:rPr>
      </w:pPr>
      <w:r w:rsidRPr="005639AE">
        <w:rPr>
          <w:rFonts w:eastAsia="Times New Roman"/>
          <w:b/>
          <w:bCs/>
          <w:color w:val="0070C0"/>
          <w:sz w:val="28"/>
          <w:szCs w:val="28"/>
          <w:rtl w:val="0"/>
          <w:lang w:val="zh-CN"/>
        </w:rPr>
        <w:t>步骤 3：</w:t>
      </w:r>
      <w:r w:rsidRPr="005639AE">
        <w:rPr>
          <w:rFonts w:eastAsia="Times New Roman"/>
          <w:b w:val="0"/>
          <w:bCs/>
          <w:color w:val="0070C0"/>
          <w:sz w:val="28"/>
          <w:szCs w:val="28"/>
          <w:rtl w:val="0"/>
          <w:lang w:val="zh-CN"/>
        </w:rPr>
        <w:t xml:space="preserve"> </w:t>
      </w:r>
      <w:r w:rsidRPr="005639AE">
        <w:rPr>
          <w:rFonts w:eastAsia="Times New Roman"/>
          <w:b/>
          <w:bCs/>
          <w:color w:val="0070C0"/>
          <w:sz w:val="28"/>
          <w:szCs w:val="28"/>
          <w:rtl w:val="0"/>
          <w:lang w:val="zh-CN"/>
        </w:rPr>
        <w:t>参与项目</w:t>
      </w:r>
    </w:p>
    <w:p w:rsidR="007C055B" w:rsidP="00C8795D" w14:paraId="33D8F7B2" w14:textId="3B68264B">
      <w:pPr>
        <w:bidi w:val="0"/>
        <w:contextualSpacing/>
        <w:textAlignment w:val="baseline"/>
        <w:rPr>
          <w:rFonts w:eastAsia="Times New Roman"/>
          <w:iCs/>
        </w:rPr>
      </w:pPr>
      <w:r>
        <w:rPr>
          <w:rFonts w:ascii="Open Sans" w:eastAsia="Times New Roman" w:hAnsi="Open Sans" w:cs="Open Sans"/>
          <w:iCs/>
          <w:rtl w:val="0"/>
          <w:lang w:val="zh-CN"/>
        </w:rPr>
        <w:t>为参与项目做好准备：</w:t>
      </w:r>
    </w:p>
    <w:p w:rsidR="00005609" w:rsidRPr="00B05FAB" w:rsidP="00C8795D" w14:paraId="53B65DB6" w14:textId="77777777">
      <w:pPr>
        <w:bidi w:val="0"/>
        <w:contextualSpacing/>
        <w:textAlignment w:val="baseline"/>
        <w:rPr>
          <w:rFonts w:eastAsia="Times New Roman"/>
          <w:iCs/>
        </w:rPr>
      </w:pPr>
    </w:p>
    <w:p w:rsidR="007C055B" w:rsidP="00C8795D" w14:paraId="25A33F68" w14:textId="77777777">
      <w:pPr>
        <w:pStyle w:val="ListParagraph"/>
        <w:numPr>
          <w:ilvl w:val="0"/>
          <w:numId w:val="12"/>
        </w:numPr>
        <w:bidi w:val="0"/>
        <w:textAlignment w:val="baseline"/>
        <w:rPr>
          <w:rFonts w:eastAsia="Times New Roman"/>
        </w:rPr>
      </w:pPr>
      <w:r w:rsidRPr="24D8C334">
        <w:rPr>
          <w:rFonts w:ascii="Open Sans" w:eastAsia="Times New Roman" w:hAnsi="Open Sans" w:cs="Open Sans"/>
          <w:rtl w:val="0"/>
          <w:lang w:val="zh-CN"/>
        </w:rPr>
        <w:t>告知社区成员你将会提供的便利设施。</w:t>
      </w:r>
    </w:p>
    <w:p w:rsidR="007C055B" w:rsidP="00C8795D" w14:paraId="02C44729"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创建和翻译关于使用口译服务的说明。</w:t>
      </w:r>
    </w:p>
    <w:p w:rsidR="007C055B" w:rsidRPr="00942925" w:rsidP="00C8795D" w14:paraId="3EEAA339"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翻译参与项目的资料，并提前与社区成员分享。</w:t>
      </w:r>
    </w:p>
    <w:p w:rsidR="007C055B" w:rsidP="00C8795D" w14:paraId="4A848572"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在议程中留出一些时间用于回答问题和休息。</w:t>
      </w:r>
    </w:p>
    <w:p w:rsidR="007C055B" w:rsidP="00C8795D" w14:paraId="590038AF"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安排一名团队成员做笔记。</w:t>
      </w:r>
    </w:p>
    <w:p w:rsidR="007C055B" w:rsidRPr="0030213B" w:rsidP="00C8795D" w14:paraId="788B7C58" w14:textId="77777777">
      <w:pPr>
        <w:bidi w:val="0"/>
        <w:contextualSpacing/>
        <w:textAlignment w:val="baseline"/>
        <w:rPr>
          <w:rFonts w:eastAsia="Times New Roman"/>
        </w:rPr>
      </w:pPr>
    </w:p>
    <w:p w:rsidR="00B05FAB" w:rsidP="00C8795D" w14:paraId="0470EEC4" w14:textId="4A57801D">
      <w:pPr>
        <w:bidi w:val="0"/>
        <w:contextualSpacing/>
        <w:rPr>
          <w:rFonts w:eastAsia="Times New Roman"/>
          <w:b/>
          <w:bCs/>
          <w:color w:val="0070C0"/>
          <w:sz w:val="28"/>
          <w:szCs w:val="28"/>
        </w:rPr>
      </w:pPr>
    </w:p>
    <w:p w:rsidR="00005609" w:rsidP="00C8795D" w14:paraId="77612E61" w14:textId="77777777">
      <w:pPr>
        <w:bidi w:val="0"/>
        <w:contextualSpacing/>
        <w:rPr>
          <w:rFonts w:eastAsia="Times New Roman"/>
          <w:b/>
          <w:bCs/>
          <w:color w:val="0070C0"/>
          <w:sz w:val="28"/>
          <w:szCs w:val="28"/>
        </w:rPr>
      </w:pPr>
    </w:p>
    <w:p w:rsidR="007C055B" w:rsidRPr="005639AE" w:rsidP="00C8795D" w14:paraId="1A2E35F4" w14:textId="122083E7">
      <w:pPr>
        <w:bidi w:val="0"/>
        <w:contextualSpacing/>
        <w:textAlignment w:val="baseline"/>
        <w:rPr>
          <w:rFonts w:eastAsia="Times New Roman"/>
          <w:b/>
          <w:bCs/>
          <w:color w:val="0070C0"/>
          <w:sz w:val="28"/>
          <w:szCs w:val="28"/>
        </w:rPr>
      </w:pPr>
      <w:r w:rsidRPr="005639AE">
        <w:rPr>
          <w:rFonts w:eastAsia="Times New Roman"/>
          <w:b/>
          <w:bCs/>
          <w:color w:val="0070C0"/>
          <w:sz w:val="28"/>
          <w:szCs w:val="28"/>
          <w:rtl w:val="0"/>
          <w:lang w:val="zh-CN"/>
        </w:rPr>
        <w:t>步骤 4：</w:t>
      </w:r>
      <w:r w:rsidRPr="005639AE">
        <w:rPr>
          <w:rFonts w:eastAsia="Times New Roman"/>
          <w:b w:val="0"/>
          <w:bCs/>
          <w:color w:val="0070C0"/>
          <w:sz w:val="28"/>
          <w:szCs w:val="28"/>
          <w:rtl w:val="0"/>
          <w:lang w:val="zh-CN"/>
        </w:rPr>
        <w:t xml:space="preserve"> </w:t>
      </w:r>
      <w:r w:rsidRPr="005639AE">
        <w:rPr>
          <w:rFonts w:eastAsia="Times New Roman"/>
          <w:b/>
          <w:bCs/>
          <w:color w:val="0070C0"/>
          <w:sz w:val="28"/>
          <w:szCs w:val="28"/>
          <w:rtl w:val="0"/>
          <w:lang w:val="zh-CN"/>
        </w:rPr>
        <w:t>共同促进</w:t>
      </w:r>
    </w:p>
    <w:p w:rsidR="007C055B" w:rsidP="00C8795D" w14:paraId="068DF280" w14:textId="7FD221D0">
      <w:pPr>
        <w:bidi w:val="0"/>
        <w:contextualSpacing/>
        <w:textAlignment w:val="baseline"/>
        <w:rPr>
          <w:rFonts w:ascii="Segoe UI" w:eastAsia="Times New Roman" w:hAnsi="Segoe UI" w:cs="Segoe UI"/>
          <w:iCs/>
        </w:rPr>
      </w:pPr>
      <w:r>
        <w:rPr>
          <w:rFonts w:ascii="Segoe UI" w:eastAsia="Times New Roman" w:hAnsi="Segoe UI" w:cs="Segoe UI"/>
          <w:iCs/>
          <w:rtl w:val="0"/>
          <w:lang w:val="zh-CN"/>
        </w:rPr>
        <w:t xml:space="preserve">准备好和口译人员共同促进参与项目： </w:t>
      </w:r>
    </w:p>
    <w:p w:rsidR="00005609" w:rsidRPr="00B05FAB" w:rsidP="00C8795D" w14:paraId="5430E0F8" w14:textId="77777777">
      <w:pPr>
        <w:bidi w:val="0"/>
        <w:contextualSpacing/>
        <w:textAlignment w:val="baseline"/>
        <w:rPr>
          <w:rFonts w:ascii="Segoe UI" w:eastAsia="Times New Roman" w:hAnsi="Segoe UI" w:cs="Segoe UI"/>
          <w:iCs/>
        </w:rPr>
      </w:pPr>
    </w:p>
    <w:p w:rsidR="007C055B" w:rsidRPr="009B5517" w:rsidP="00C8795D" w14:paraId="0E9CC7C8" w14:textId="77777777">
      <w:pPr>
        <w:pStyle w:val="ListParagraph"/>
        <w:numPr>
          <w:ilvl w:val="0"/>
          <w:numId w:val="12"/>
        </w:numPr>
        <w:bidi w:val="0"/>
        <w:rPr>
          <w:rFonts w:eastAsia="Times New Roman"/>
        </w:rPr>
      </w:pPr>
      <w:r>
        <w:rPr>
          <w:rFonts w:ascii="Open Sans" w:eastAsia="Times New Roman" w:hAnsi="Open Sans" w:cs="Open Sans"/>
          <w:rtl w:val="0"/>
          <w:lang w:val="zh-CN"/>
        </w:rPr>
        <w:t>告知现场有口译人员。</w:t>
      </w:r>
    </w:p>
    <w:p w:rsidR="007C055B" w:rsidP="00C8795D" w14:paraId="2FA90EBC" w14:textId="77777777">
      <w:pPr>
        <w:pStyle w:val="ListParagraph"/>
        <w:numPr>
          <w:ilvl w:val="0"/>
          <w:numId w:val="12"/>
        </w:numPr>
        <w:bidi w:val="0"/>
        <w:rPr>
          <w:rFonts w:eastAsia="Times New Roman"/>
        </w:rPr>
      </w:pPr>
      <w:r>
        <w:rPr>
          <w:rFonts w:ascii="Open Sans" w:eastAsia="Times New Roman" w:hAnsi="Open Sans" w:cs="Open Sans"/>
          <w:rtl w:val="0"/>
          <w:lang w:val="zh-CN"/>
        </w:rPr>
        <w:t>告知你会在参与项目中留出提问和休息时间。</w:t>
      </w:r>
    </w:p>
    <w:p w:rsidR="007C055B" w:rsidP="00C8795D" w14:paraId="03A71C4A"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告知你会在讲话的过程中放慢语速并不时停下来，以便迎合现场翻译。</w:t>
      </w:r>
    </w:p>
    <w:p w:rsidR="007C055B" w:rsidP="00C8795D" w14:paraId="3CF4FC21"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指定一位会议主持人来提醒发言人员放缓语速，以及为后来的社区成员说明情况。</w:t>
      </w:r>
    </w:p>
    <w:p w:rsidR="007C055B" w:rsidRPr="005D150F" w:rsidP="00C8795D" w14:paraId="1D794F23" w14:textId="77777777">
      <w:pPr>
        <w:pStyle w:val="ListParagraph"/>
        <w:numPr>
          <w:ilvl w:val="0"/>
          <w:numId w:val="12"/>
        </w:numPr>
        <w:bidi w:val="0"/>
        <w:textAlignment w:val="baseline"/>
        <w:rPr>
          <w:rFonts w:eastAsia="Times New Roman"/>
        </w:rPr>
      </w:pPr>
      <w:r>
        <w:rPr>
          <w:rFonts w:ascii="Open Sans" w:eastAsia="Times New Roman" w:hAnsi="Open Sans" w:cs="Open Sans"/>
          <w:rtl w:val="0"/>
          <w:lang w:val="zh-CN"/>
        </w:rPr>
        <w:t>在参与项目的过程中以及之后为社区成员提供反馈创造机会。</w:t>
      </w:r>
    </w:p>
    <w:p w:rsidR="007C055B" w:rsidP="00C8795D" w14:paraId="51DDC0B0" w14:textId="77777777">
      <w:pPr>
        <w:bidi w:val="0"/>
        <w:contextualSpacing/>
        <w:textAlignment w:val="baseline"/>
        <w:rPr>
          <w:rFonts w:eastAsia="Times New Roman"/>
          <w:i/>
          <w:iCs/>
        </w:rPr>
      </w:pPr>
    </w:p>
    <w:p w:rsidR="007C055B" w:rsidRPr="005639AE" w:rsidP="00C8795D" w14:paraId="43360B03" w14:textId="77777777">
      <w:pPr>
        <w:bidi w:val="0"/>
        <w:contextualSpacing/>
        <w:textAlignment w:val="baseline"/>
        <w:rPr>
          <w:rFonts w:eastAsia="Times New Roman"/>
          <w:b/>
          <w:bCs/>
          <w:color w:val="0070C0"/>
          <w:sz w:val="28"/>
          <w:szCs w:val="28"/>
        </w:rPr>
      </w:pPr>
      <w:r w:rsidRPr="005639AE">
        <w:rPr>
          <w:rFonts w:eastAsia="Times New Roman"/>
          <w:b/>
          <w:bCs/>
          <w:color w:val="0070C0"/>
          <w:sz w:val="28"/>
          <w:szCs w:val="28"/>
          <w:rtl w:val="0"/>
          <w:lang w:val="zh-CN"/>
        </w:rPr>
        <w:t>步骤 5：</w:t>
      </w:r>
      <w:r w:rsidRPr="005639AE">
        <w:rPr>
          <w:rFonts w:eastAsia="Times New Roman"/>
          <w:b w:val="0"/>
          <w:bCs/>
          <w:color w:val="0070C0"/>
          <w:sz w:val="28"/>
          <w:szCs w:val="28"/>
          <w:rtl w:val="0"/>
          <w:lang w:val="zh-CN"/>
        </w:rPr>
        <w:t xml:space="preserve"> </w:t>
      </w:r>
      <w:r w:rsidRPr="005639AE">
        <w:rPr>
          <w:rFonts w:eastAsia="Times New Roman"/>
          <w:b/>
          <w:bCs/>
          <w:color w:val="0070C0"/>
          <w:sz w:val="28"/>
          <w:szCs w:val="28"/>
          <w:rtl w:val="0"/>
          <w:lang w:val="zh-CN"/>
        </w:rPr>
        <w:t>线下或虚拟参与项目</w:t>
      </w:r>
    </w:p>
    <w:p w:rsidR="007C055B" w:rsidRPr="006E2333" w:rsidP="00C8795D" w14:paraId="4659B7F9" w14:textId="011E3B35">
      <w:pPr>
        <w:bidi w:val="0"/>
        <w:contextualSpacing/>
        <w:textAlignment w:val="baseline"/>
        <w:rPr>
          <w:rFonts w:ascii="Segoe UI" w:eastAsia="Times New Roman" w:hAnsi="Segoe UI" w:cs="Segoe UI"/>
          <w:iCs/>
        </w:rPr>
      </w:pPr>
      <w:r w:rsidRPr="006E2333">
        <w:rPr>
          <w:rFonts w:ascii="Segoe UI" w:eastAsia="Times New Roman" w:hAnsi="Segoe UI" w:cs="Segoe UI"/>
          <w:iCs/>
          <w:rtl w:val="0"/>
          <w:lang w:val="zh-CN"/>
        </w:rPr>
        <w:t xml:space="preserve">在协调线下参与项目时： </w:t>
      </w:r>
    </w:p>
    <w:p w:rsidR="00005609" w:rsidRPr="00B05FAB" w:rsidP="00C8795D" w14:paraId="3B8D16F7" w14:textId="77777777">
      <w:pPr>
        <w:bidi w:val="0"/>
        <w:contextualSpacing/>
        <w:textAlignment w:val="baseline"/>
        <w:rPr>
          <w:rFonts w:eastAsia="Times New Roman"/>
        </w:rPr>
      </w:pPr>
    </w:p>
    <w:p w:rsidR="007C055B" w:rsidP="00C8795D" w14:paraId="7AF3A31F"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分享有关使用口译服务的说明，例如如何与口译人员沟通或是如何使用口译设备。</w:t>
      </w:r>
    </w:p>
    <w:p w:rsidR="007C055B" w:rsidP="00C8795D" w14:paraId="6FC5CA07"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为社区成员在参与项目的过程中和口译人员交流营造单独的安静区域。</w:t>
      </w:r>
    </w:p>
    <w:p w:rsidR="007C055B" w:rsidP="00C8795D" w14:paraId="11E472CB"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让美式手语翻译人员站在醒目处。</w:t>
      </w:r>
    </w:p>
    <w:p w:rsidR="007C055B" w:rsidRPr="008E104E" w:rsidP="00C8795D" w14:paraId="0414A027"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如有必要，安排一位团队成员分发和收回口译设备。</w:t>
      </w:r>
    </w:p>
    <w:p w:rsidR="007C055B" w:rsidRPr="005C1D8F" w:rsidP="00C8795D" w14:paraId="2650B9CF" w14:textId="77777777">
      <w:pPr>
        <w:bidi w:val="0"/>
        <w:contextualSpacing/>
        <w:textAlignment w:val="baseline"/>
        <w:rPr>
          <w:rFonts w:eastAsia="Times New Roman"/>
        </w:rPr>
      </w:pPr>
    </w:p>
    <w:p w:rsidR="007C055B" w:rsidP="00C8795D" w14:paraId="2CFB4FC3" w14:textId="6EC11A63">
      <w:pPr>
        <w:bidi w:val="0"/>
        <w:contextualSpacing/>
        <w:textAlignment w:val="baseline"/>
        <w:rPr>
          <w:rFonts w:ascii="Segoe UI" w:eastAsia="Times New Roman" w:hAnsi="Segoe UI" w:cs="Segoe UI"/>
          <w:iCs/>
        </w:rPr>
      </w:pPr>
      <w:r w:rsidRPr="006E2333">
        <w:rPr>
          <w:rFonts w:ascii="Segoe UI" w:eastAsia="Times New Roman" w:hAnsi="Segoe UI" w:cs="Segoe UI"/>
          <w:iCs/>
          <w:rtl w:val="0"/>
          <w:lang w:val="zh-CN"/>
        </w:rPr>
        <w:t xml:space="preserve">在协调虚拟参与项目时： </w:t>
      </w:r>
    </w:p>
    <w:p w:rsidR="006E2333" w:rsidRPr="006E2333" w:rsidP="00C8795D" w14:paraId="319D4175" w14:textId="77777777">
      <w:pPr>
        <w:bidi w:val="0"/>
        <w:contextualSpacing/>
        <w:textAlignment w:val="baseline"/>
        <w:rPr>
          <w:rFonts w:ascii="Segoe UI" w:eastAsia="Times New Roman" w:hAnsi="Segoe UI" w:cs="Segoe UI"/>
          <w:iCs/>
        </w:rPr>
      </w:pPr>
    </w:p>
    <w:p w:rsidR="007C055B" w:rsidP="00C8795D" w14:paraId="402FB426"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分享有关使用口译服务的说明，例如如何选择口译频道。</w:t>
      </w:r>
    </w:p>
    <w:p w:rsidR="007C055B" w:rsidP="00C8795D" w14:paraId="011EEB27"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在平台设置中将口译人员设为联合主持人。</w:t>
      </w:r>
    </w:p>
    <w:p w:rsidR="007C055B" w:rsidRPr="008E104E" w:rsidP="00C8795D" w14:paraId="1A2FE660" w14:textId="77777777">
      <w:pPr>
        <w:pStyle w:val="ListParagraph"/>
        <w:numPr>
          <w:ilvl w:val="0"/>
          <w:numId w:val="47"/>
        </w:numPr>
        <w:bidi w:val="0"/>
        <w:textAlignment w:val="baseline"/>
        <w:rPr>
          <w:rFonts w:eastAsia="Times New Roman"/>
        </w:rPr>
      </w:pPr>
      <w:r w:rsidRPr="24D8C334">
        <w:rPr>
          <w:rFonts w:ascii="Open Sans" w:eastAsia="Times New Roman" w:hAnsi="Open Sans" w:cs="Open Sans"/>
          <w:rtl w:val="0"/>
          <w:lang w:val="zh-CN"/>
        </w:rPr>
        <w:t>如有需要，启动平台设置中的语言口译频道。</w:t>
      </w:r>
    </w:p>
    <w:p w:rsidR="007C055B" w:rsidP="00C8795D" w14:paraId="3AA5B4FD"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如有需要，锁定口译人员的视频，以便其图像始终可见。</w:t>
      </w:r>
    </w:p>
    <w:p w:rsidR="007C055B" w:rsidP="00C8795D" w14:paraId="021D112A" w14:textId="77777777">
      <w:pPr>
        <w:pStyle w:val="ListParagraph"/>
        <w:numPr>
          <w:ilvl w:val="0"/>
          <w:numId w:val="47"/>
        </w:numPr>
        <w:bidi w:val="0"/>
        <w:textAlignment w:val="baseline"/>
        <w:rPr>
          <w:rFonts w:eastAsia="Times New Roman"/>
        </w:rPr>
      </w:pPr>
      <w:r>
        <w:rPr>
          <w:rFonts w:ascii="Open Sans" w:eastAsia="Times New Roman" w:hAnsi="Open Sans" w:cs="Open Sans"/>
          <w:rtl w:val="0"/>
          <w:lang w:val="zh-CN"/>
        </w:rPr>
        <w:t>为小组讨论创建分组讨论室。</w:t>
      </w:r>
    </w:p>
    <w:p w:rsidR="00FB4BB1" w:rsidRPr="00005609" w:rsidP="00C8795D" w14:paraId="6CD559C0" w14:textId="746DE942">
      <w:pPr>
        <w:pStyle w:val="ListParagraph"/>
        <w:numPr>
          <w:ilvl w:val="0"/>
          <w:numId w:val="47"/>
        </w:numPr>
        <w:bidi w:val="0"/>
        <w:textAlignment w:val="baseline"/>
        <w:rPr>
          <w:rFonts w:eastAsia="Times New Roman"/>
        </w:rPr>
      </w:pPr>
      <w:r>
        <w:rPr>
          <w:rFonts w:ascii="Open Sans" w:eastAsia="Times New Roman" w:hAnsi="Open Sans" w:cs="Open Sans"/>
          <w:rtl w:val="0"/>
          <w:lang w:val="zh-CN"/>
        </w:rPr>
        <w:t xml:space="preserve">调整聊天功能设置，以便消息可以直接传送给 </w:t>
      </w:r>
      <w:r>
        <w:rPr>
          <w:rFonts w:eastAsia="Times New Roman"/>
          <w:rtl w:val="0"/>
          <w:lang w:val="zh-CN"/>
        </w:rPr>
        <w:br/>
      </w:r>
      <w:r>
        <w:rPr>
          <w:rFonts w:ascii="Open Sans" w:eastAsia="Times New Roman" w:hAnsi="Open Sans" w:cs="Open Sans"/>
          <w:rtl w:val="0"/>
          <w:lang w:val="zh-CN"/>
        </w:rPr>
        <w:t>联合主持人而非每个人。</w:t>
      </w:r>
    </w:p>
    <w:sectPr w:rsidSect="00EE5833">
      <w:headerReference w:type="default" r:id="rId10"/>
      <w:footerReference w:type="default" r:id="rId11"/>
      <w:footerReference w:type="first" r:id="rId12"/>
      <w:pgSz w:w="12240" w:h="15840"/>
      <w:pgMar w:top="1440" w:right="1440" w:bottom="1440" w:left="1440" w:header="288" w:footer="576"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w:panose1 w:val="02000505000000020004"/>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AA2211" w14:paraId="2641E330" w14:textId="25D42250">
    <w:pPr>
      <w:bidi w:val="0"/>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1" layoutInCell="1" allowOverlap="1">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E5833" w:rsidP="00EE5833"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7pt;height:33.1pt;margin-top:777.9pt;margin-left:-74.2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1" o:title="" recolor="t" rotate="t" type="frame"/>
              <v:shadow on="t" type="perspective" color="black" opacity="0" origin=",0.5" offset="1.81pt,-0.03pt" matrix="2,,,2"/>
              <v:textbox>
                <w:txbxContent>
                  <w:p w:rsidR="00EE5833" w:rsidP="00EE5833" w14:paraId="4AD8DD39" w14:textId="77777777">
                    <w:pPr>
                      <w:jc w:val="center"/>
                    </w:pPr>
                  </w:p>
                </w:txbxContent>
              </v:textbox>
              <w10:anchorlock/>
            </v:rect>
          </w:pict>
        </mc:Fallback>
      </mc:AlternateContent>
    </w:r>
    <w:r w:rsidRPr="00BD54ED" w:rsidR="00AA2211">
      <w:rPr>
        <w:iCs/>
        <w:color w:val="0070C0"/>
        <w:sz w:val="16"/>
        <w:szCs w:val="16"/>
        <w:rtl w:val="0"/>
        <w:lang w:val="zh-CN"/>
      </w:rPr>
      <w:t>公平的社区参与工具包： 口译检查表</w:t>
      <w:tab/>
    </w:r>
    <w:r w:rsidR="00AA2211">
      <w:rPr>
        <w:color w:val="666666"/>
        <w:rtl w:val="0"/>
        <w:lang w:val="zh-CN"/>
      </w:rPr>
      <w:tab/>
      <w:t xml:space="preserve"> </w:t>
      <w:tab/>
      <w:tab/>
      <w:tab/>
      <w:tab/>
    </w:r>
    <w:r w:rsidRPr="002B0D09" w:rsidR="00AA2211">
      <w:rPr>
        <w:rFonts w:eastAsia="Georgia"/>
        <w:color w:val="0070C0"/>
        <w:sz w:val="16"/>
        <w:szCs w:val="16"/>
      </w:rPr>
      <w:fldChar w:fldCharType="begin"/>
    </w:r>
    <w:r w:rsidRPr="002B0D09" w:rsidR="00AA2211">
      <w:rPr>
        <w:rFonts w:eastAsia="Georgia"/>
        <w:color w:val="0070C0"/>
        <w:sz w:val="16"/>
        <w:szCs w:val="16"/>
      </w:rPr>
      <w:instrText>PAGE</w:instrText>
    </w:r>
    <w:r w:rsidRPr="002B0D09" w:rsidR="00AA2211">
      <w:rPr>
        <w:rFonts w:eastAsia="Georgia"/>
        <w:color w:val="0070C0"/>
        <w:sz w:val="16"/>
        <w:szCs w:val="16"/>
      </w:rPr>
      <w:fldChar w:fldCharType="separate"/>
    </w:r>
    <w:r w:rsidR="00AA2211">
      <w:rPr>
        <w:rFonts w:eastAsia="Georgia"/>
        <w:color w:val="0070C0"/>
        <w:sz w:val="16"/>
        <w:szCs w:val="16"/>
      </w:rPr>
      <w:t>1</w:t>
    </w:r>
    <w:r w:rsidRPr="002B0D09" w:rsidR="00AA2211">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76568F55" w14:textId="77777777">
    <w:pPr>
      <w:bidi w:val="0"/>
      <w:jc w:val="right"/>
    </w:pPr>
  </w:p>
  <w:p w:rsidR="008B3BBA" w14:paraId="71C5AB82" w14:textId="5B5CFDB5">
    <w:pPr>
      <w:bidi w:val="0"/>
    </w:pPr>
  </w:p>
  <w:p w:rsidR="008B3BBA" w:rsidP="00EE5833" w14:paraId="47518F57" w14:textId="0DD54C32">
    <w:pPr>
      <w:tabs>
        <w:tab w:val="left" w:pos="5729"/>
      </w:tabs>
      <w:bidi w:val="0"/>
    </w:pPr>
    <w:r w:rsidRPr="00AB256A">
      <w:rPr>
        <w:noProof/>
        <w:sz w:val="16"/>
        <w:szCs w:val="16"/>
      </w:rPr>
      <mc:AlternateContent>
        <mc:Choice Requires="wps">
          <w:drawing>
            <wp:anchor distT="0" distB="0" distL="114300" distR="114300" simplePos="0" relativeHeight="251658240" behindDoc="0" locked="1" layoutInCell="1" allowOverlap="1">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C405B" w:rsidP="009C405B" w14:textId="5495B39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617pt;height:33.1pt;margin-top:777.6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1" o:title="" recolor="t" rotate="t" type="frame"/>
              <v:shadow on="t" type="perspective" color="black" opacity="0" origin=",0.5" offset="1.81pt,-0.03pt" matrix="2,,,2"/>
              <v:textbox>
                <w:txbxContent>
                  <w:p w:rsidR="009C405B" w:rsidP="009C405B" w14:paraId="73152E5E" w14:textId="5495B397">
                    <w:pPr>
                      <w:jc w:val="center"/>
                    </w:pPr>
                  </w:p>
                </w:txbxContent>
              </v:textbox>
              <w10:anchorlock/>
            </v:rect>
          </w:pict>
        </mc:Fallback>
      </mc:AlternateContent>
    </w:r>
    <w:r w:rsidR="00EE5833">
      <w:rPr>
        <w:rtl w:val="0"/>
        <w:lang w:val="zh-CN"/>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AA2211" w14:paraId="4659C4CD" w14:textId="3F1AF2EB">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1" layoutInCell="1" allowOverlap="1">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6408" cy="420624"/>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C405B" w:rsidP="009C405B"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alt="&quot;&quot;" style="width:617.05pt;height:33.1pt;margin-top:-16.55pt;margin-left:-77.3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strokeweight="0.5pt">
              <v:fill r:id="rId1" o:title="" recolor="t" rotate="t" type="frame"/>
              <v:shadow on="t" type="perspective" color="black" opacity="0" origin=",0.5" offset="1.81pt,-0.03pt" matrix="2,,,2"/>
              <v:textbox>
                <w:txbxContent>
                  <w:p w:rsidR="009C405B" w:rsidP="009C405B" w14:paraId="3C2052F2" w14:textId="77777777">
                    <w:pPr>
                      <w:jc w:val="cente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53207"/>
    <w:multiLevelType w:val="hybridMultilevel"/>
    <w:tmpl w:val="C5E6A682"/>
    <w:lvl w:ilvl="0">
      <w:start w:val="0"/>
      <w:numFmt w:val="bullet"/>
      <w:lvlText w:val="-"/>
      <w:lvlJc w:val="left"/>
      <w:pPr>
        <w:ind w:left="720" w:hanging="360"/>
      </w:pPr>
      <w:rPr>
        <w:rFonts w:ascii="Open Sans" w:eastAsia="Open Sans" w:hAnsi="Open Sans"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D5D5F"/>
    <w:multiLevelType w:val="hybridMultilevel"/>
    <w:tmpl w:val="7A4C5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7437B4"/>
    <w:multiLevelType w:val="hybridMultilevel"/>
    <w:tmpl w:val="5F98C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0E4444"/>
    <w:multiLevelType w:val="hybridMultilevel"/>
    <w:tmpl w:val="7242D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94398B"/>
    <w:multiLevelType w:val="hybridMultilevel"/>
    <w:tmpl w:val="12E07496"/>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F42D4"/>
    <w:multiLevelType w:val="hybridMultilevel"/>
    <w:tmpl w:val="21286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9D4DC5"/>
    <w:multiLevelType w:val="hybridMultilevel"/>
    <w:tmpl w:val="C0C04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4347C"/>
    <w:multiLevelType w:val="hybridMultilevel"/>
    <w:tmpl w:val="75108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4248A6"/>
    <w:multiLevelType w:val="hybridMultilevel"/>
    <w:tmpl w:val="5D561944"/>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3332A6"/>
    <w:multiLevelType w:val="hybridMultilevel"/>
    <w:tmpl w:val="92C06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35220E"/>
    <w:multiLevelType w:val="hybridMultilevel"/>
    <w:tmpl w:val="52E4570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1B0B0C"/>
    <w:multiLevelType w:val="multilevel"/>
    <w:tmpl w:val="D988BB6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B1E07B8"/>
    <w:multiLevelType w:val="hybridMultilevel"/>
    <w:tmpl w:val="99304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9D20FE"/>
    <w:multiLevelType w:val="hybridMultilevel"/>
    <w:tmpl w:val="BB60E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0A0AA0"/>
    <w:multiLevelType w:val="hybridMultilevel"/>
    <w:tmpl w:val="B8AA0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61546A"/>
    <w:multiLevelType w:val="hybridMultilevel"/>
    <w:tmpl w:val="61F69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8434313"/>
    <w:multiLevelType w:val="hybridMultilevel"/>
    <w:tmpl w:val="089EE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741411"/>
    <w:multiLevelType w:val="hybridMultilevel"/>
    <w:tmpl w:val="224C1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AF58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0019C9"/>
    <w:multiLevelType w:val="hybridMultilevel"/>
    <w:tmpl w:val="B9E4E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C82DC6"/>
    <w:multiLevelType w:val="hybridMultilevel"/>
    <w:tmpl w:val="8B141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42E1762"/>
    <w:multiLevelType w:val="hybridMultilevel"/>
    <w:tmpl w:val="65AAA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3B0ADA"/>
    <w:multiLevelType w:val="hybridMultilevel"/>
    <w:tmpl w:val="F35C9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7E5041"/>
    <w:multiLevelType w:val="hybridMultilevel"/>
    <w:tmpl w:val="3DDED5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0B73CA"/>
    <w:multiLevelType w:val="hybridMultilevel"/>
    <w:tmpl w:val="95EE6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6D21931"/>
    <w:multiLevelType w:val="hybridMultilevel"/>
    <w:tmpl w:val="412E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2C2A78"/>
    <w:multiLevelType w:val="hybridMultilevel"/>
    <w:tmpl w:val="0D3E4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4E12DB"/>
    <w:multiLevelType w:val="hybridMultilevel"/>
    <w:tmpl w:val="3280B9A4"/>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DA57B5B"/>
    <w:multiLevelType w:val="hybridMultilevel"/>
    <w:tmpl w:val="2788E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F884A26"/>
    <w:multiLevelType w:val="hybridMultilevel"/>
    <w:tmpl w:val="9174A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250014F"/>
    <w:multiLevelType w:val="hybridMultilevel"/>
    <w:tmpl w:val="AB766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724E1A"/>
    <w:multiLevelType w:val="hybridMultilevel"/>
    <w:tmpl w:val="962478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4767382"/>
    <w:multiLevelType w:val="hybridMultilevel"/>
    <w:tmpl w:val="14B4A9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nsid w:val="58307633"/>
    <w:multiLevelType w:val="hybridMultilevel"/>
    <w:tmpl w:val="8A86C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FC96986"/>
    <w:multiLevelType w:val="hybridMultilevel"/>
    <w:tmpl w:val="F8B4D6C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sz w:val="20"/>
        <w:szCs w:val="20"/>
      </w:rPr>
    </w:lvl>
    <w:lvl w:ilvl="2">
      <w:start w:val="5"/>
      <w:numFmt w:val="bullet"/>
      <w:lvlText w:val="-"/>
      <w:lvlJc w:val="left"/>
      <w:pPr>
        <w:ind w:left="450" w:hanging="360"/>
      </w:pPr>
      <w:rPr>
        <w:rFonts w:ascii="Calibri" w:eastAsia="Times New Roman" w:hAnsi="Calibri" w:cs="Calibri"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10C5307"/>
    <w:multiLevelType w:val="hybridMultilevel"/>
    <w:tmpl w:val="F6AA855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B0093F"/>
    <w:multiLevelType w:val="hybridMultilevel"/>
    <w:tmpl w:val="AC9A2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563614E"/>
    <w:multiLevelType w:val="hybridMultilevel"/>
    <w:tmpl w:val="88A6F3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86525B8"/>
    <w:multiLevelType w:val="hybridMultilevel"/>
    <w:tmpl w:val="06AA0D8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AF332EC"/>
    <w:multiLevelType w:val="hybridMultilevel"/>
    <w:tmpl w:val="ADDEB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CE5D5B"/>
    <w:multiLevelType w:val="hybridMultilevel"/>
    <w:tmpl w:val="769A6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5F579A9"/>
    <w:multiLevelType w:val="hybridMultilevel"/>
    <w:tmpl w:val="5AC6C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9A74B21"/>
    <w:multiLevelType w:val="hybridMultilevel"/>
    <w:tmpl w:val="795C3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9DA7DE6"/>
    <w:multiLevelType w:val="hybridMultilevel"/>
    <w:tmpl w:val="5C083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0A64A9"/>
    <w:multiLevelType w:val="hybridMultilevel"/>
    <w:tmpl w:val="57A0E6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9"/>
  </w:num>
  <w:num w:numId="2">
    <w:abstractNumId w:val="24"/>
  </w:num>
  <w:num w:numId="3">
    <w:abstractNumId w:val="38"/>
  </w:num>
  <w:num w:numId="4">
    <w:abstractNumId w:val="11"/>
  </w:num>
  <w:num w:numId="5">
    <w:abstractNumId w:val="19"/>
  </w:num>
  <w:num w:numId="6">
    <w:abstractNumId w:val="45"/>
  </w:num>
  <w:num w:numId="7">
    <w:abstractNumId w:val="12"/>
  </w:num>
  <w:num w:numId="8">
    <w:abstractNumId w:val="16"/>
  </w:num>
  <w:num w:numId="9">
    <w:abstractNumId w:val="42"/>
  </w:num>
  <w:num w:numId="10">
    <w:abstractNumId w:val="27"/>
  </w:num>
  <w:num w:numId="11">
    <w:abstractNumId w:val="28"/>
  </w:num>
  <w:num w:numId="12">
    <w:abstractNumId w:val="41"/>
  </w:num>
  <w:num w:numId="13">
    <w:abstractNumId w:val="5"/>
  </w:num>
  <w:num w:numId="14">
    <w:abstractNumId w:val="36"/>
  </w:num>
  <w:num w:numId="15">
    <w:abstractNumId w:val="31"/>
  </w:num>
  <w:num w:numId="16">
    <w:abstractNumId w:val="30"/>
  </w:num>
  <w:num w:numId="17">
    <w:abstractNumId w:val="37"/>
  </w:num>
  <w:num w:numId="18">
    <w:abstractNumId w:val="29"/>
  </w:num>
  <w:num w:numId="19">
    <w:abstractNumId w:val="23"/>
  </w:num>
  <w:num w:numId="20">
    <w:abstractNumId w:val="47"/>
  </w:num>
  <w:num w:numId="21">
    <w:abstractNumId w:val="21"/>
  </w:num>
  <w:num w:numId="22">
    <w:abstractNumId w:val="25"/>
  </w:num>
  <w:num w:numId="23">
    <w:abstractNumId w:val="6"/>
  </w:num>
  <w:num w:numId="24">
    <w:abstractNumId w:val="0"/>
  </w:num>
  <w:num w:numId="25">
    <w:abstractNumId w:val="15"/>
  </w:num>
  <w:num w:numId="26">
    <w:abstractNumId w:val="9"/>
  </w:num>
  <w:num w:numId="27">
    <w:abstractNumId w:val="10"/>
  </w:num>
  <w:num w:numId="28">
    <w:abstractNumId w:val="7"/>
  </w:num>
  <w:num w:numId="29">
    <w:abstractNumId w:val="33"/>
  </w:num>
  <w:num w:numId="30">
    <w:abstractNumId w:val="20"/>
  </w:num>
  <w:num w:numId="31">
    <w:abstractNumId w:val="26"/>
  </w:num>
  <w:num w:numId="32">
    <w:abstractNumId w:val="3"/>
  </w:num>
  <w:num w:numId="33">
    <w:abstractNumId w:val="22"/>
  </w:num>
  <w:num w:numId="34">
    <w:abstractNumId w:val="13"/>
  </w:num>
  <w:num w:numId="35">
    <w:abstractNumId w:val="40"/>
  </w:num>
  <w:num w:numId="36">
    <w:abstractNumId w:val="2"/>
  </w:num>
  <w:num w:numId="37">
    <w:abstractNumId w:val="32"/>
  </w:num>
  <w:num w:numId="38">
    <w:abstractNumId w:val="18"/>
  </w:num>
  <w:num w:numId="39">
    <w:abstractNumId w:val="34"/>
  </w:num>
  <w:num w:numId="40">
    <w:abstractNumId w:val="35"/>
  </w:num>
  <w:num w:numId="41">
    <w:abstractNumId w:val="46"/>
  </w:num>
  <w:num w:numId="42">
    <w:abstractNumId w:val="1"/>
  </w:num>
  <w:num w:numId="43">
    <w:abstractNumId w:val="44"/>
  </w:num>
  <w:num w:numId="44">
    <w:abstractNumId w:val="17"/>
  </w:num>
  <w:num w:numId="45">
    <w:abstractNumId w:val="14"/>
  </w:num>
  <w:num w:numId="46">
    <w:abstractNumId w:val="43"/>
  </w:num>
  <w:num w:numId="47">
    <w:abstractNumId w:val="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41B"/>
    <w:rsid w:val="00002D49"/>
    <w:rsid w:val="00004409"/>
    <w:rsid w:val="000056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7522D"/>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36035"/>
    <w:rsid w:val="00136896"/>
    <w:rsid w:val="001432FB"/>
    <w:rsid w:val="0014476B"/>
    <w:rsid w:val="00147807"/>
    <w:rsid w:val="00152A27"/>
    <w:rsid w:val="001549D1"/>
    <w:rsid w:val="001608BF"/>
    <w:rsid w:val="00164596"/>
    <w:rsid w:val="00166386"/>
    <w:rsid w:val="0017091D"/>
    <w:rsid w:val="0017450E"/>
    <w:rsid w:val="00181C88"/>
    <w:rsid w:val="001834AC"/>
    <w:rsid w:val="00183D67"/>
    <w:rsid w:val="00187827"/>
    <w:rsid w:val="001959FE"/>
    <w:rsid w:val="00196ACD"/>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2AD1"/>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492E"/>
    <w:rsid w:val="002476DF"/>
    <w:rsid w:val="002479FF"/>
    <w:rsid w:val="00251281"/>
    <w:rsid w:val="00252D9A"/>
    <w:rsid w:val="002541E2"/>
    <w:rsid w:val="002544E8"/>
    <w:rsid w:val="002569E3"/>
    <w:rsid w:val="00257D1A"/>
    <w:rsid w:val="002610AD"/>
    <w:rsid w:val="00265F35"/>
    <w:rsid w:val="00271BD3"/>
    <w:rsid w:val="00273986"/>
    <w:rsid w:val="00275B56"/>
    <w:rsid w:val="00280C6C"/>
    <w:rsid w:val="00284BDD"/>
    <w:rsid w:val="002868EB"/>
    <w:rsid w:val="00291392"/>
    <w:rsid w:val="002A1122"/>
    <w:rsid w:val="002A72CE"/>
    <w:rsid w:val="002A792A"/>
    <w:rsid w:val="002B0D09"/>
    <w:rsid w:val="002B11D9"/>
    <w:rsid w:val="002B412C"/>
    <w:rsid w:val="002B5297"/>
    <w:rsid w:val="002B60E3"/>
    <w:rsid w:val="002B66A7"/>
    <w:rsid w:val="002B6AD1"/>
    <w:rsid w:val="002C01FC"/>
    <w:rsid w:val="002C0A9A"/>
    <w:rsid w:val="002C5D53"/>
    <w:rsid w:val="002C69FA"/>
    <w:rsid w:val="002E0D36"/>
    <w:rsid w:val="002E225A"/>
    <w:rsid w:val="002E44FE"/>
    <w:rsid w:val="002F4CBB"/>
    <w:rsid w:val="002F4D5F"/>
    <w:rsid w:val="002F54C0"/>
    <w:rsid w:val="0030041C"/>
    <w:rsid w:val="0030213B"/>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61128"/>
    <w:rsid w:val="0036178B"/>
    <w:rsid w:val="00362A72"/>
    <w:rsid w:val="00363150"/>
    <w:rsid w:val="003645A8"/>
    <w:rsid w:val="00364B95"/>
    <w:rsid w:val="00364EDF"/>
    <w:rsid w:val="00366BA0"/>
    <w:rsid w:val="00367E5D"/>
    <w:rsid w:val="003703BB"/>
    <w:rsid w:val="00373112"/>
    <w:rsid w:val="00373190"/>
    <w:rsid w:val="0037366E"/>
    <w:rsid w:val="00374905"/>
    <w:rsid w:val="003763D8"/>
    <w:rsid w:val="00377176"/>
    <w:rsid w:val="00383285"/>
    <w:rsid w:val="00385DAD"/>
    <w:rsid w:val="0039051D"/>
    <w:rsid w:val="00391403"/>
    <w:rsid w:val="003915E5"/>
    <w:rsid w:val="003A25C3"/>
    <w:rsid w:val="003A27EF"/>
    <w:rsid w:val="003A57C9"/>
    <w:rsid w:val="003B009A"/>
    <w:rsid w:val="003B40A8"/>
    <w:rsid w:val="003B5B2B"/>
    <w:rsid w:val="003C2FB9"/>
    <w:rsid w:val="003C4881"/>
    <w:rsid w:val="003D1186"/>
    <w:rsid w:val="003D29CD"/>
    <w:rsid w:val="003D6C99"/>
    <w:rsid w:val="003E2D63"/>
    <w:rsid w:val="003E5554"/>
    <w:rsid w:val="00402A3D"/>
    <w:rsid w:val="00406011"/>
    <w:rsid w:val="0040668C"/>
    <w:rsid w:val="0041015A"/>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5EB6"/>
    <w:rsid w:val="00457B5A"/>
    <w:rsid w:val="004604E0"/>
    <w:rsid w:val="00460CEE"/>
    <w:rsid w:val="00461FC1"/>
    <w:rsid w:val="004628B9"/>
    <w:rsid w:val="004639B3"/>
    <w:rsid w:val="00464FD6"/>
    <w:rsid w:val="004658AD"/>
    <w:rsid w:val="00465D2D"/>
    <w:rsid w:val="00467BB9"/>
    <w:rsid w:val="0047149E"/>
    <w:rsid w:val="00471FDF"/>
    <w:rsid w:val="004742CB"/>
    <w:rsid w:val="00476C8F"/>
    <w:rsid w:val="0048491D"/>
    <w:rsid w:val="00491E2F"/>
    <w:rsid w:val="00492B19"/>
    <w:rsid w:val="00492DE0"/>
    <w:rsid w:val="0049725C"/>
    <w:rsid w:val="004A2647"/>
    <w:rsid w:val="004A39FA"/>
    <w:rsid w:val="004A43D4"/>
    <w:rsid w:val="004A59B7"/>
    <w:rsid w:val="004B17D4"/>
    <w:rsid w:val="004B3046"/>
    <w:rsid w:val="004B3047"/>
    <w:rsid w:val="004B55C1"/>
    <w:rsid w:val="004B68A1"/>
    <w:rsid w:val="004C01B8"/>
    <w:rsid w:val="004C3B63"/>
    <w:rsid w:val="004C5251"/>
    <w:rsid w:val="004D090A"/>
    <w:rsid w:val="004D109A"/>
    <w:rsid w:val="004D61BD"/>
    <w:rsid w:val="004D66FB"/>
    <w:rsid w:val="004E1736"/>
    <w:rsid w:val="004F0DEB"/>
    <w:rsid w:val="004F2B47"/>
    <w:rsid w:val="00501A82"/>
    <w:rsid w:val="00501C4E"/>
    <w:rsid w:val="0050333E"/>
    <w:rsid w:val="005048C9"/>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39AE"/>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A038E"/>
    <w:rsid w:val="005A242F"/>
    <w:rsid w:val="005A2550"/>
    <w:rsid w:val="005A2FB8"/>
    <w:rsid w:val="005A78A2"/>
    <w:rsid w:val="005B5907"/>
    <w:rsid w:val="005B68EC"/>
    <w:rsid w:val="005C05E3"/>
    <w:rsid w:val="005C1D8F"/>
    <w:rsid w:val="005C4E3E"/>
    <w:rsid w:val="005C5D3A"/>
    <w:rsid w:val="005C600C"/>
    <w:rsid w:val="005C62CC"/>
    <w:rsid w:val="005D01A3"/>
    <w:rsid w:val="005D0DBD"/>
    <w:rsid w:val="005D150F"/>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14A49"/>
    <w:rsid w:val="00615398"/>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73F2"/>
    <w:rsid w:val="006600C5"/>
    <w:rsid w:val="00666A25"/>
    <w:rsid w:val="00667482"/>
    <w:rsid w:val="006678AE"/>
    <w:rsid w:val="00667A6E"/>
    <w:rsid w:val="00670937"/>
    <w:rsid w:val="00670973"/>
    <w:rsid w:val="0067454A"/>
    <w:rsid w:val="006751DC"/>
    <w:rsid w:val="00676421"/>
    <w:rsid w:val="00681877"/>
    <w:rsid w:val="00685099"/>
    <w:rsid w:val="00686AE2"/>
    <w:rsid w:val="00687870"/>
    <w:rsid w:val="006905CE"/>
    <w:rsid w:val="00693926"/>
    <w:rsid w:val="00696065"/>
    <w:rsid w:val="00697970"/>
    <w:rsid w:val="00697BEE"/>
    <w:rsid w:val="006A1647"/>
    <w:rsid w:val="006A2080"/>
    <w:rsid w:val="006A24A5"/>
    <w:rsid w:val="006A3039"/>
    <w:rsid w:val="006A389E"/>
    <w:rsid w:val="006A4B39"/>
    <w:rsid w:val="006A5CEE"/>
    <w:rsid w:val="006B36EA"/>
    <w:rsid w:val="006B6EF9"/>
    <w:rsid w:val="006C0787"/>
    <w:rsid w:val="006C331B"/>
    <w:rsid w:val="006C3AF3"/>
    <w:rsid w:val="006D29C0"/>
    <w:rsid w:val="006D3C51"/>
    <w:rsid w:val="006D3DE8"/>
    <w:rsid w:val="006D4986"/>
    <w:rsid w:val="006D5D42"/>
    <w:rsid w:val="006D653D"/>
    <w:rsid w:val="006E135F"/>
    <w:rsid w:val="006E207D"/>
    <w:rsid w:val="006E2333"/>
    <w:rsid w:val="006E4DD1"/>
    <w:rsid w:val="006F67A4"/>
    <w:rsid w:val="006F7599"/>
    <w:rsid w:val="00702DA8"/>
    <w:rsid w:val="00702E47"/>
    <w:rsid w:val="00702EEB"/>
    <w:rsid w:val="007048F1"/>
    <w:rsid w:val="00707960"/>
    <w:rsid w:val="00710848"/>
    <w:rsid w:val="00710D64"/>
    <w:rsid w:val="00711E03"/>
    <w:rsid w:val="007134B4"/>
    <w:rsid w:val="00717892"/>
    <w:rsid w:val="00722B5A"/>
    <w:rsid w:val="0072613C"/>
    <w:rsid w:val="007269DC"/>
    <w:rsid w:val="00727556"/>
    <w:rsid w:val="00727C9E"/>
    <w:rsid w:val="007323B6"/>
    <w:rsid w:val="00734173"/>
    <w:rsid w:val="00735DC9"/>
    <w:rsid w:val="00736A5E"/>
    <w:rsid w:val="007401A4"/>
    <w:rsid w:val="00741161"/>
    <w:rsid w:val="00741CAD"/>
    <w:rsid w:val="00742F55"/>
    <w:rsid w:val="00743486"/>
    <w:rsid w:val="007444BD"/>
    <w:rsid w:val="007445AE"/>
    <w:rsid w:val="00751124"/>
    <w:rsid w:val="00753F45"/>
    <w:rsid w:val="00755EB3"/>
    <w:rsid w:val="0075729C"/>
    <w:rsid w:val="00763F45"/>
    <w:rsid w:val="00764253"/>
    <w:rsid w:val="00764791"/>
    <w:rsid w:val="007649DC"/>
    <w:rsid w:val="00765A5E"/>
    <w:rsid w:val="00767C8B"/>
    <w:rsid w:val="00775050"/>
    <w:rsid w:val="00781080"/>
    <w:rsid w:val="0078722E"/>
    <w:rsid w:val="00794B6B"/>
    <w:rsid w:val="0079531D"/>
    <w:rsid w:val="00796AE2"/>
    <w:rsid w:val="007A01BF"/>
    <w:rsid w:val="007A4AAE"/>
    <w:rsid w:val="007B0BAA"/>
    <w:rsid w:val="007B1B4C"/>
    <w:rsid w:val="007B3AA5"/>
    <w:rsid w:val="007B6430"/>
    <w:rsid w:val="007C055B"/>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283C"/>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6A47"/>
    <w:rsid w:val="00877351"/>
    <w:rsid w:val="00883D43"/>
    <w:rsid w:val="008841B9"/>
    <w:rsid w:val="0088432B"/>
    <w:rsid w:val="00884817"/>
    <w:rsid w:val="00891D01"/>
    <w:rsid w:val="00893AD2"/>
    <w:rsid w:val="0089588A"/>
    <w:rsid w:val="00895DFE"/>
    <w:rsid w:val="008966EE"/>
    <w:rsid w:val="008A063F"/>
    <w:rsid w:val="008A21B5"/>
    <w:rsid w:val="008A524C"/>
    <w:rsid w:val="008B0E49"/>
    <w:rsid w:val="008B3BBA"/>
    <w:rsid w:val="008B67ED"/>
    <w:rsid w:val="008C0D48"/>
    <w:rsid w:val="008C1601"/>
    <w:rsid w:val="008C2CBC"/>
    <w:rsid w:val="008C5005"/>
    <w:rsid w:val="008C7475"/>
    <w:rsid w:val="008C7E0F"/>
    <w:rsid w:val="008D2E4C"/>
    <w:rsid w:val="008D39FF"/>
    <w:rsid w:val="008D3D74"/>
    <w:rsid w:val="008D4E6E"/>
    <w:rsid w:val="008E0349"/>
    <w:rsid w:val="008E104E"/>
    <w:rsid w:val="008E1345"/>
    <w:rsid w:val="008E25F6"/>
    <w:rsid w:val="008E2729"/>
    <w:rsid w:val="008E5A41"/>
    <w:rsid w:val="008F1339"/>
    <w:rsid w:val="008F6F73"/>
    <w:rsid w:val="008F79B2"/>
    <w:rsid w:val="009034A1"/>
    <w:rsid w:val="00904DDA"/>
    <w:rsid w:val="00905AF6"/>
    <w:rsid w:val="00906654"/>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2925"/>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B5517"/>
    <w:rsid w:val="009C1D55"/>
    <w:rsid w:val="009C272E"/>
    <w:rsid w:val="009C27CD"/>
    <w:rsid w:val="009C405B"/>
    <w:rsid w:val="009C7DB2"/>
    <w:rsid w:val="009CCF28"/>
    <w:rsid w:val="009D1C92"/>
    <w:rsid w:val="009D30A4"/>
    <w:rsid w:val="009E5746"/>
    <w:rsid w:val="009E5AB2"/>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4646"/>
    <w:rsid w:val="00A16687"/>
    <w:rsid w:val="00A2210A"/>
    <w:rsid w:val="00A22BF1"/>
    <w:rsid w:val="00A230B7"/>
    <w:rsid w:val="00A243E4"/>
    <w:rsid w:val="00A24E0D"/>
    <w:rsid w:val="00A33860"/>
    <w:rsid w:val="00A33DA9"/>
    <w:rsid w:val="00A34EF0"/>
    <w:rsid w:val="00A35E4C"/>
    <w:rsid w:val="00A37367"/>
    <w:rsid w:val="00A37C32"/>
    <w:rsid w:val="00A41294"/>
    <w:rsid w:val="00A41D03"/>
    <w:rsid w:val="00A46A1C"/>
    <w:rsid w:val="00A47FEE"/>
    <w:rsid w:val="00A51E2A"/>
    <w:rsid w:val="00A542D6"/>
    <w:rsid w:val="00A55DFB"/>
    <w:rsid w:val="00A57700"/>
    <w:rsid w:val="00A60C8F"/>
    <w:rsid w:val="00A6215A"/>
    <w:rsid w:val="00A74420"/>
    <w:rsid w:val="00A76EF6"/>
    <w:rsid w:val="00A776FB"/>
    <w:rsid w:val="00A84489"/>
    <w:rsid w:val="00A90628"/>
    <w:rsid w:val="00A90A67"/>
    <w:rsid w:val="00A94DF3"/>
    <w:rsid w:val="00A94DFD"/>
    <w:rsid w:val="00AA0600"/>
    <w:rsid w:val="00AA0B12"/>
    <w:rsid w:val="00AA1CE4"/>
    <w:rsid w:val="00AA1EF0"/>
    <w:rsid w:val="00AA2211"/>
    <w:rsid w:val="00AA2A14"/>
    <w:rsid w:val="00AB0703"/>
    <w:rsid w:val="00AB1111"/>
    <w:rsid w:val="00AB4DB5"/>
    <w:rsid w:val="00AC38F4"/>
    <w:rsid w:val="00AC3C50"/>
    <w:rsid w:val="00AC3F0B"/>
    <w:rsid w:val="00AC402A"/>
    <w:rsid w:val="00AD039F"/>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69AC"/>
    <w:rsid w:val="00B05FAB"/>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D54ED"/>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3C82"/>
    <w:rsid w:val="00C775A1"/>
    <w:rsid w:val="00C77864"/>
    <w:rsid w:val="00C77FD0"/>
    <w:rsid w:val="00C80156"/>
    <w:rsid w:val="00C81A63"/>
    <w:rsid w:val="00C8244C"/>
    <w:rsid w:val="00C84340"/>
    <w:rsid w:val="00C85857"/>
    <w:rsid w:val="00C86447"/>
    <w:rsid w:val="00C86EAC"/>
    <w:rsid w:val="00C8795D"/>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C35A5"/>
    <w:rsid w:val="00CC702A"/>
    <w:rsid w:val="00CD256C"/>
    <w:rsid w:val="00CD68C7"/>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5CED"/>
    <w:rsid w:val="00D52E1C"/>
    <w:rsid w:val="00D548EE"/>
    <w:rsid w:val="00D60B86"/>
    <w:rsid w:val="00D62073"/>
    <w:rsid w:val="00D674F4"/>
    <w:rsid w:val="00D711D1"/>
    <w:rsid w:val="00D72B84"/>
    <w:rsid w:val="00D764E5"/>
    <w:rsid w:val="00D8119E"/>
    <w:rsid w:val="00D82999"/>
    <w:rsid w:val="00D8460F"/>
    <w:rsid w:val="00D86262"/>
    <w:rsid w:val="00D86486"/>
    <w:rsid w:val="00D877A0"/>
    <w:rsid w:val="00D9202E"/>
    <w:rsid w:val="00D9304B"/>
    <w:rsid w:val="00D931A3"/>
    <w:rsid w:val="00D93E9D"/>
    <w:rsid w:val="00D954DC"/>
    <w:rsid w:val="00D978E0"/>
    <w:rsid w:val="00DA0F91"/>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68EE"/>
    <w:rsid w:val="00E205F2"/>
    <w:rsid w:val="00E20EC3"/>
    <w:rsid w:val="00E22050"/>
    <w:rsid w:val="00E2455D"/>
    <w:rsid w:val="00E3145B"/>
    <w:rsid w:val="00E32325"/>
    <w:rsid w:val="00E3242A"/>
    <w:rsid w:val="00E353C7"/>
    <w:rsid w:val="00E438D7"/>
    <w:rsid w:val="00E4425B"/>
    <w:rsid w:val="00E45A57"/>
    <w:rsid w:val="00E46814"/>
    <w:rsid w:val="00E51D8E"/>
    <w:rsid w:val="00E567ED"/>
    <w:rsid w:val="00E61EA1"/>
    <w:rsid w:val="00E63BBA"/>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A0AF6"/>
    <w:rsid w:val="00EA177A"/>
    <w:rsid w:val="00EA3A2C"/>
    <w:rsid w:val="00EA4ABC"/>
    <w:rsid w:val="00EA52D3"/>
    <w:rsid w:val="00EA6FD5"/>
    <w:rsid w:val="00EB1F11"/>
    <w:rsid w:val="00EB2DEC"/>
    <w:rsid w:val="00EB360E"/>
    <w:rsid w:val="00EB494C"/>
    <w:rsid w:val="00EB4A4A"/>
    <w:rsid w:val="00EB4CF0"/>
    <w:rsid w:val="00EB5112"/>
    <w:rsid w:val="00EB6600"/>
    <w:rsid w:val="00EC05E4"/>
    <w:rsid w:val="00EC177C"/>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4D8C334"/>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661E03"/>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customStyle="1" w:styleId="UnresolvedMention">
    <w:name w:val="Unresolved Mention"/>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2.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customXml/itemProps3.xml><?xml version="1.0" encoding="utf-8"?>
<ds:datastoreItem xmlns:ds="http://schemas.openxmlformats.org/officeDocument/2006/customXml" ds:itemID="{00B0C8D7-2D9A-4FB0-AB60-2B92332B6319}"/>
</file>

<file path=customXml/itemProps4.xml><?xml version="1.0" encoding="utf-8"?>
<ds:datastoreItem xmlns:ds="http://schemas.openxmlformats.org/officeDocument/2006/customXml" ds:itemID="{048038BA-0F9F-418F-A1CC-635227F10B49}">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9682d12b-5802-4ea6-be1f-0b8351c93f04"/>
    <ds:schemaRef ds:uri="eff0c069-b0aa-4f54-bc73-e8dc6bb8f06d"/>
    <ds:schemaRef ds:uri="http://schemas.microsoft.com/office/infopath/2007/PartnerControls"/>
    <ds:schemaRef ds:uri="http://schemas.openxmlformats.org/package/2006/metadata/core-properties"/>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Rudoff</dc:creator>
  <cp:lastModifiedBy>Anthony Procik</cp:lastModifiedBy>
  <cp:revision>21</cp:revision>
  <dcterms:created xsi:type="dcterms:W3CDTF">2023-01-11T19:47:00Z</dcterms:created>
  <dcterms:modified xsi:type="dcterms:W3CDTF">2023-01-24T14:04:00Z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